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CE" w:rsidRDefault="00025ECE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</w:t>
      </w:r>
    </w:p>
    <w:p w:rsidR="003C353F" w:rsidRDefault="003C353F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РОССИЙСКОЙ</w:t>
      </w:r>
      <w:r w:rsidR="00066687">
        <w:rPr>
          <w:sz w:val="24"/>
          <w:szCs w:val="24"/>
        </w:rPr>
        <w:t xml:space="preserve"> ФЕДЕРАЦИИ</w:t>
      </w:r>
    </w:p>
    <w:p w:rsidR="00025ECE" w:rsidRDefault="00025ECE" w:rsidP="00025ECE">
      <w:pPr>
        <w:jc w:val="center"/>
        <w:rPr>
          <w:sz w:val="24"/>
          <w:szCs w:val="24"/>
        </w:rPr>
      </w:pPr>
    </w:p>
    <w:p w:rsidR="00025ECE" w:rsidRDefault="00025ECE" w:rsidP="00025ECE">
      <w:pPr>
        <w:jc w:val="center"/>
        <w:rPr>
          <w:sz w:val="24"/>
          <w:szCs w:val="24"/>
        </w:rPr>
      </w:pPr>
    </w:p>
    <w:p w:rsidR="00025ECE" w:rsidRDefault="00066687" w:rsidP="00025ECE">
      <w:pPr>
        <w:jc w:val="center"/>
        <w:rPr>
          <w:sz w:val="24"/>
          <w:szCs w:val="24"/>
        </w:rPr>
      </w:pPr>
      <w:r>
        <w:rPr>
          <w:sz w:val="24"/>
          <w:szCs w:val="24"/>
        </w:rPr>
        <w:t>ФГБОУ ВО «</w:t>
      </w:r>
      <w:r w:rsidR="00025ECE">
        <w:rPr>
          <w:sz w:val="24"/>
          <w:szCs w:val="24"/>
        </w:rPr>
        <w:t>Адыгейский государственный университет</w:t>
      </w:r>
      <w:r>
        <w:rPr>
          <w:sz w:val="24"/>
          <w:szCs w:val="24"/>
        </w:rPr>
        <w:t>»</w:t>
      </w: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Ректор ________________ </w:t>
      </w:r>
      <w:proofErr w:type="spellStart"/>
      <w:r>
        <w:rPr>
          <w:sz w:val="24"/>
          <w:szCs w:val="24"/>
        </w:rPr>
        <w:t>Мамий</w:t>
      </w:r>
      <w:proofErr w:type="spellEnd"/>
      <w:r>
        <w:rPr>
          <w:sz w:val="24"/>
          <w:szCs w:val="24"/>
        </w:rPr>
        <w:t xml:space="preserve"> Д.К.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«     »___________________ 2019 г.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66687">
      <w:pPr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заседания Ученого Совета АГУ </w:t>
      </w:r>
    </w:p>
    <w:p w:rsidR="00025ECE" w:rsidRDefault="00025ECE" w:rsidP="00025ECE">
      <w:pPr>
        <w:ind w:left="5103"/>
        <w:jc w:val="center"/>
        <w:rPr>
          <w:sz w:val="24"/>
          <w:szCs w:val="24"/>
        </w:rPr>
      </w:pPr>
    </w:p>
    <w:p w:rsidR="00025ECE" w:rsidRDefault="00025ECE" w:rsidP="00025ECE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8435F">
        <w:rPr>
          <w:sz w:val="24"/>
          <w:szCs w:val="24"/>
        </w:rPr>
        <w:t>11</w:t>
      </w:r>
      <w:r>
        <w:rPr>
          <w:sz w:val="24"/>
          <w:szCs w:val="24"/>
        </w:rPr>
        <w:t xml:space="preserve"> от </w:t>
      </w:r>
      <w:r w:rsidR="0048435F">
        <w:rPr>
          <w:sz w:val="24"/>
          <w:szCs w:val="24"/>
        </w:rPr>
        <w:t>2</w:t>
      </w:r>
      <w:r w:rsidR="00574948">
        <w:rPr>
          <w:sz w:val="24"/>
          <w:szCs w:val="24"/>
        </w:rPr>
        <w:t>8</w:t>
      </w:r>
      <w:r w:rsidR="0048435F">
        <w:rPr>
          <w:sz w:val="24"/>
          <w:szCs w:val="24"/>
        </w:rPr>
        <w:t xml:space="preserve"> июня</w:t>
      </w:r>
      <w:r>
        <w:rPr>
          <w:sz w:val="24"/>
          <w:szCs w:val="24"/>
        </w:rPr>
        <w:t xml:space="preserve"> 2019 г.</w:t>
      </w:r>
      <w:bookmarkStart w:id="0" w:name="_GoBack"/>
      <w:bookmarkEnd w:id="0"/>
    </w:p>
    <w:p w:rsidR="00E964B0" w:rsidRDefault="00E964B0"/>
    <w:p w:rsidR="00025ECE" w:rsidRDefault="00025ECE"/>
    <w:p w:rsidR="00025ECE" w:rsidRDefault="00025ECE"/>
    <w:p w:rsidR="00025ECE" w:rsidRDefault="00025ECE"/>
    <w:p w:rsidR="00025ECE" w:rsidRDefault="00025ECE"/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 xml:space="preserve">Основная </w:t>
      </w:r>
      <w:r>
        <w:rPr>
          <w:rFonts w:eastAsia="Times New Roman"/>
          <w:b/>
          <w:bCs/>
          <w:sz w:val="28"/>
          <w:szCs w:val="28"/>
        </w:rPr>
        <w:t xml:space="preserve">профессиональная </w:t>
      </w:r>
      <w:r w:rsidRPr="003D264B">
        <w:rPr>
          <w:rFonts w:eastAsia="Times New Roman"/>
          <w:b/>
          <w:bCs/>
          <w:sz w:val="28"/>
          <w:szCs w:val="28"/>
        </w:rPr>
        <w:t>образовательная программа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sz w:val="28"/>
          <w:szCs w:val="28"/>
        </w:rPr>
        <w:t>Направление подготовки (специальность)</w:t>
      </w: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>_</w:t>
      </w:r>
      <w:r>
        <w:rPr>
          <w:rFonts w:eastAsia="Times New Roman"/>
          <w:b/>
          <w:bCs/>
          <w:sz w:val="28"/>
          <w:szCs w:val="28"/>
        </w:rPr>
        <w:t>__</w:t>
      </w:r>
      <w:r w:rsidRPr="003D264B">
        <w:rPr>
          <w:rFonts w:eastAsia="Times New Roman"/>
          <w:b/>
          <w:bCs/>
          <w:sz w:val="28"/>
          <w:szCs w:val="28"/>
        </w:rPr>
        <w:t>__________________</w:t>
      </w:r>
      <w:r>
        <w:rPr>
          <w:rFonts w:eastAsia="Times New Roman"/>
          <w:b/>
          <w:bCs/>
          <w:sz w:val="28"/>
          <w:szCs w:val="28"/>
        </w:rPr>
        <w:t>____________________________</w:t>
      </w:r>
      <w:r w:rsidRPr="003D264B">
        <w:rPr>
          <w:rFonts w:eastAsia="Times New Roman"/>
          <w:b/>
          <w:bCs/>
          <w:sz w:val="28"/>
          <w:szCs w:val="28"/>
        </w:rPr>
        <w:t>_________________</w:t>
      </w:r>
    </w:p>
    <w:p w:rsidR="00025ECE" w:rsidRPr="00AC7110" w:rsidRDefault="00066687" w:rsidP="00025ECE">
      <w:pPr>
        <w:rPr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код направления (</w:t>
      </w:r>
      <w:proofErr w:type="gramStart"/>
      <w:r>
        <w:rPr>
          <w:rFonts w:eastAsia="Times New Roman"/>
          <w:bCs/>
          <w:sz w:val="18"/>
          <w:szCs w:val="18"/>
        </w:rPr>
        <w:t>специальности)</w:t>
      </w:r>
      <w:r w:rsidR="00025ECE" w:rsidRPr="00AC7110">
        <w:rPr>
          <w:rFonts w:eastAsia="Times New Roman"/>
          <w:bCs/>
          <w:sz w:val="18"/>
          <w:szCs w:val="18"/>
        </w:rPr>
        <w:t xml:space="preserve">   </w:t>
      </w:r>
      <w:proofErr w:type="gramEnd"/>
      <w:r w:rsidR="00025ECE" w:rsidRPr="00AC7110">
        <w:rPr>
          <w:rFonts w:eastAsia="Times New Roman"/>
          <w:bCs/>
          <w:sz w:val="18"/>
          <w:szCs w:val="18"/>
        </w:rPr>
        <w:t xml:space="preserve">                                              </w:t>
      </w:r>
      <w:r>
        <w:rPr>
          <w:rFonts w:eastAsia="Times New Roman"/>
          <w:bCs/>
          <w:sz w:val="18"/>
          <w:szCs w:val="18"/>
        </w:rPr>
        <w:t>н</w:t>
      </w:r>
      <w:r w:rsidR="00025ECE" w:rsidRPr="00AC7110">
        <w:rPr>
          <w:rFonts w:eastAsia="Times New Roman"/>
          <w:bCs/>
          <w:sz w:val="18"/>
          <w:szCs w:val="18"/>
        </w:rPr>
        <w:t>аименование направления подготовки</w:t>
      </w:r>
      <w:r>
        <w:rPr>
          <w:rFonts w:eastAsia="Times New Roman"/>
          <w:bCs/>
          <w:sz w:val="18"/>
          <w:szCs w:val="18"/>
        </w:rPr>
        <w:t xml:space="preserve"> (специальности)</w:t>
      </w:r>
    </w:p>
    <w:p w:rsidR="00025ECE" w:rsidRPr="00066687" w:rsidRDefault="00025ECE" w:rsidP="00025ECE">
      <w:pPr>
        <w:jc w:val="center"/>
        <w:rPr>
          <w:sz w:val="28"/>
          <w:szCs w:val="28"/>
        </w:rPr>
      </w:pPr>
      <w:r w:rsidRPr="00066687">
        <w:rPr>
          <w:sz w:val="28"/>
          <w:szCs w:val="28"/>
        </w:rPr>
        <w:t>Направленность____________________________________________________</w:t>
      </w:r>
    </w:p>
    <w:p w:rsidR="00025ECE" w:rsidRPr="00066687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jc w:val="center"/>
        <w:rPr>
          <w:sz w:val="28"/>
          <w:szCs w:val="28"/>
        </w:rPr>
      </w:pPr>
      <w:r w:rsidRPr="003D264B">
        <w:rPr>
          <w:rFonts w:eastAsia="Times New Roman"/>
          <w:b/>
          <w:bCs/>
          <w:sz w:val="28"/>
          <w:szCs w:val="28"/>
        </w:rPr>
        <w:t>_______________________________________________________</w:t>
      </w:r>
    </w:p>
    <w:p w:rsidR="00025ECE" w:rsidRPr="00AC7110" w:rsidRDefault="00025ECE" w:rsidP="00025ECE">
      <w:pPr>
        <w:jc w:val="center"/>
        <w:rPr>
          <w:sz w:val="18"/>
          <w:szCs w:val="18"/>
        </w:rPr>
      </w:pPr>
      <w:r w:rsidRPr="00AC7110">
        <w:rPr>
          <w:rFonts w:eastAsia="Times New Roman"/>
          <w:sz w:val="18"/>
          <w:szCs w:val="18"/>
        </w:rPr>
        <w:t>Уровень высшего образования</w:t>
      </w:r>
      <w:r w:rsidR="00066687">
        <w:rPr>
          <w:rFonts w:eastAsia="Times New Roman"/>
          <w:sz w:val="18"/>
          <w:szCs w:val="18"/>
        </w:rPr>
        <w:t xml:space="preserve"> (бакалавриат, специалитет, магистратура)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Default="00025ECE" w:rsidP="00025EC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025ECE" w:rsidRPr="00AC7110" w:rsidRDefault="00025ECE" w:rsidP="00025ECE">
      <w:pPr>
        <w:jc w:val="center"/>
        <w:rPr>
          <w:sz w:val="18"/>
          <w:szCs w:val="18"/>
        </w:rPr>
      </w:pPr>
      <w:r w:rsidRPr="00AC7110">
        <w:rPr>
          <w:sz w:val="18"/>
          <w:szCs w:val="18"/>
        </w:rPr>
        <w:t>Реализуемые формы обучения</w:t>
      </w: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Pr="003D264B" w:rsidRDefault="00025ECE" w:rsidP="00025ECE">
      <w:pPr>
        <w:rPr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</w:p>
    <w:p w:rsidR="00025ECE" w:rsidRDefault="00025ECE" w:rsidP="00025EC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Майкоп, 2019 </w:t>
      </w:r>
    </w:p>
    <w:p w:rsidR="003C353F" w:rsidRDefault="003C353F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025ECE" w:rsidRPr="00066687" w:rsidRDefault="00025ECE" w:rsidP="00025ECE">
      <w:pPr>
        <w:jc w:val="center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СОДЕРЖАНИЕ</w:t>
      </w:r>
    </w:p>
    <w:p w:rsidR="00025ECE" w:rsidRPr="00066687" w:rsidRDefault="00025ECE" w:rsidP="00025ECE">
      <w:pPr>
        <w:rPr>
          <w:sz w:val="24"/>
          <w:szCs w:val="24"/>
        </w:rPr>
      </w:pPr>
    </w:p>
    <w:p w:rsidR="00025ECE" w:rsidRPr="00066687" w:rsidRDefault="00025ECE" w:rsidP="00025ECE">
      <w:pPr>
        <w:ind w:left="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1. ОБЩИЕ ПОЛОЖЕНИЯ</w:t>
      </w:r>
    </w:p>
    <w:p w:rsidR="00025ECE" w:rsidRPr="00066687" w:rsidRDefault="00025ECE" w:rsidP="00025ECE">
      <w:pPr>
        <w:ind w:left="28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1.1. Назначение примерной основной образовательной программы</w:t>
      </w:r>
    </w:p>
    <w:p w:rsidR="00025ECE" w:rsidRPr="00066687" w:rsidRDefault="00025ECE" w:rsidP="00025ECE">
      <w:pPr>
        <w:ind w:left="28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1.2. Нормативные документы</w:t>
      </w:r>
    </w:p>
    <w:p w:rsidR="00025ECE" w:rsidRPr="00066687" w:rsidRDefault="00025ECE" w:rsidP="00025ECE">
      <w:pPr>
        <w:ind w:left="28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1.3. Перечень сокращений</w:t>
      </w:r>
    </w:p>
    <w:p w:rsidR="00025ECE" w:rsidRPr="00066687" w:rsidRDefault="00025ECE" w:rsidP="00025ECE">
      <w:pPr>
        <w:ind w:left="1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 2. ХАРАКТЕРИСТИКА ПРОФЕССИОНАЛЬНОЙ ДЕЯТЕЛЬНОСТИ ВЫПУСКНИКОВ</w:t>
      </w:r>
    </w:p>
    <w:p w:rsidR="00025ECE" w:rsidRPr="00066687" w:rsidRDefault="00025ECE" w:rsidP="00025ECE">
      <w:pPr>
        <w:ind w:left="28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2.1. Общее описание профессиональной деятельности выпускников</w:t>
      </w:r>
    </w:p>
    <w:p w:rsidR="00025ECE" w:rsidRPr="00066687" w:rsidRDefault="00025ECE" w:rsidP="00025ECE">
      <w:pPr>
        <w:ind w:left="281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2.2. Перечень профессиональных стандартов, соотнесенных с ФГОС</w:t>
      </w:r>
    </w:p>
    <w:p w:rsidR="00025ECE" w:rsidRPr="00066687" w:rsidRDefault="00025ECE" w:rsidP="00025ECE">
      <w:pPr>
        <w:ind w:left="1" w:right="120" w:firstLine="284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2.3. Перечень основных задач профессиональной деятельности выпускников (по типам) </w:t>
      </w:r>
    </w:p>
    <w:p w:rsidR="00025ECE" w:rsidRPr="00066687" w:rsidRDefault="00025ECE" w:rsidP="00025ECE">
      <w:pPr>
        <w:ind w:left="1" w:right="120" w:hanging="1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025ECE" w:rsidRPr="00066687" w:rsidRDefault="00025ECE" w:rsidP="00025ECE">
      <w:pPr>
        <w:ind w:left="1" w:right="120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3.1. Направленности (профили) образовательных программ в рамках направления подготовки (специальности)</w:t>
      </w:r>
    </w:p>
    <w:p w:rsidR="00025ECE" w:rsidRPr="00066687" w:rsidRDefault="00025ECE" w:rsidP="00025ECE">
      <w:pPr>
        <w:ind w:left="1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3.2. Квалификация, присваиваемая выпускникам образовательных программ</w:t>
      </w:r>
    </w:p>
    <w:p w:rsidR="00025ECE" w:rsidRPr="00066687" w:rsidRDefault="00025ECE" w:rsidP="00025ECE">
      <w:pPr>
        <w:ind w:left="1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3.3. Объем программы</w:t>
      </w:r>
    </w:p>
    <w:p w:rsidR="00025ECE" w:rsidRPr="00066687" w:rsidRDefault="00025ECE" w:rsidP="00025ECE">
      <w:pPr>
        <w:ind w:left="1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3.4. Формы обучения</w:t>
      </w:r>
    </w:p>
    <w:p w:rsidR="00025ECE" w:rsidRPr="00066687" w:rsidRDefault="00025ECE" w:rsidP="00025ECE">
      <w:pPr>
        <w:ind w:left="1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3.5. Срок получения образования</w:t>
      </w:r>
    </w:p>
    <w:p w:rsidR="00025ECE" w:rsidRPr="00066687" w:rsidRDefault="00025ECE" w:rsidP="00025ECE">
      <w:pPr>
        <w:ind w:left="1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4. ПЛАНИРУЕМЫЕ РЕЗУЛЬТАТЫ ОСВОЕНИЯ ОБРАЗОВАТЕЛЬНОЙ ПРОГРАММЫ</w:t>
      </w:r>
    </w:p>
    <w:p w:rsidR="00025ECE" w:rsidRPr="00066687" w:rsidRDefault="00025ECE" w:rsidP="00025ECE">
      <w:pPr>
        <w:ind w:firstLine="284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:rsidR="00025ECE" w:rsidRPr="00066687" w:rsidRDefault="00025ECE" w:rsidP="005A7D2B">
      <w:pPr>
        <w:ind w:firstLine="42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4.1.1. Универсальные компетенции выпускников и индикаторы их достижения</w:t>
      </w:r>
    </w:p>
    <w:p w:rsidR="00025ECE" w:rsidRPr="00066687" w:rsidRDefault="00025ECE" w:rsidP="005A7D2B">
      <w:pPr>
        <w:ind w:firstLine="42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4.1.2. Общепрофессиональные компетенции выпускников и индикаторы их достижения</w:t>
      </w:r>
    </w:p>
    <w:p w:rsidR="00025ECE" w:rsidRPr="00066687" w:rsidRDefault="00025ECE" w:rsidP="005A7D2B">
      <w:pPr>
        <w:ind w:right="380" w:firstLine="42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4.1.3. Обязательные профессиональные компетенции выпускников и индикаторы их достижения</w:t>
      </w:r>
    </w:p>
    <w:p w:rsidR="00025ECE" w:rsidRPr="00066687" w:rsidRDefault="00025ECE" w:rsidP="00025ECE">
      <w:pPr>
        <w:ind w:right="520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4.2. Рекомендуемые профессиональные компетенции выпускников и индикаторы их достижения</w:t>
      </w:r>
    </w:p>
    <w:p w:rsidR="00025ECE" w:rsidRPr="00066687" w:rsidRDefault="00025ECE" w:rsidP="00025ECE">
      <w:pPr>
        <w:ind w:left="1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Раздел 5. СТРУКТУРА И СОДЕРЖАНИЕ ОПОП</w:t>
      </w:r>
    </w:p>
    <w:p w:rsidR="00025ECE" w:rsidRPr="00066687" w:rsidRDefault="00025ECE" w:rsidP="00025ECE">
      <w:pPr>
        <w:ind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5.1. </w:t>
      </w:r>
      <w:r w:rsidR="005A7D2B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>бъем обязательной части образовательной программы</w:t>
      </w:r>
    </w:p>
    <w:p w:rsidR="00025ECE" w:rsidRPr="00066687" w:rsidRDefault="00025ECE" w:rsidP="00025ECE">
      <w:pPr>
        <w:ind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5.2. </w:t>
      </w:r>
      <w:r w:rsidR="005A7D2B">
        <w:rPr>
          <w:rFonts w:eastAsia="Times New Roman"/>
          <w:sz w:val="24"/>
          <w:szCs w:val="24"/>
        </w:rPr>
        <w:t>Т</w:t>
      </w:r>
      <w:r w:rsidRPr="00066687">
        <w:rPr>
          <w:rFonts w:eastAsia="Times New Roman"/>
          <w:sz w:val="24"/>
          <w:szCs w:val="24"/>
        </w:rPr>
        <w:t>ипы практики</w:t>
      </w:r>
    </w:p>
    <w:p w:rsidR="00025ECE" w:rsidRPr="00066687" w:rsidRDefault="00025ECE" w:rsidP="00025ECE">
      <w:pPr>
        <w:ind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5.3. </w:t>
      </w:r>
      <w:r w:rsidR="005A7D2B">
        <w:rPr>
          <w:rFonts w:eastAsia="Times New Roman"/>
          <w:sz w:val="24"/>
          <w:szCs w:val="24"/>
        </w:rPr>
        <w:t>У</w:t>
      </w:r>
      <w:r w:rsidRPr="00066687">
        <w:rPr>
          <w:rFonts w:eastAsia="Times New Roman"/>
          <w:sz w:val="24"/>
          <w:szCs w:val="24"/>
        </w:rPr>
        <w:t>чебный план и календарный учебный график</w:t>
      </w:r>
    </w:p>
    <w:p w:rsidR="00025ECE" w:rsidRPr="00066687" w:rsidRDefault="00025ECE" w:rsidP="00025ECE">
      <w:pPr>
        <w:ind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5.4. </w:t>
      </w:r>
      <w:r w:rsidR="005A7D2B">
        <w:rPr>
          <w:rFonts w:eastAsia="Times New Roman"/>
          <w:sz w:val="24"/>
          <w:szCs w:val="24"/>
        </w:rPr>
        <w:t>П</w:t>
      </w:r>
      <w:r w:rsidRPr="00066687">
        <w:rPr>
          <w:rFonts w:eastAsia="Times New Roman"/>
          <w:sz w:val="24"/>
          <w:szCs w:val="24"/>
        </w:rPr>
        <w:t>рограммы дисциплин (модулей) и практик</w:t>
      </w:r>
    </w:p>
    <w:p w:rsidR="00025ECE" w:rsidRPr="00066687" w:rsidRDefault="00025ECE" w:rsidP="00025ECE">
      <w:pPr>
        <w:ind w:right="880"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:rsidR="00025ECE" w:rsidRPr="00066687" w:rsidRDefault="00025ECE" w:rsidP="00025ECE">
      <w:pPr>
        <w:ind w:firstLine="284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5.6. Рекомендации по разработке программы государственной итоговой аттестации</w:t>
      </w:r>
    </w:p>
    <w:p w:rsidR="00025ECE" w:rsidRPr="00FC3EEC" w:rsidRDefault="00025ECE" w:rsidP="00025ECE">
      <w:pPr>
        <w:ind w:left="1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Раздел 6. УСЛОВИЯ ОСУЩЕСТВЛЕНИЯ ОБРАЗОВАТЕЛЬНОЙ ДЕЯТЕЛЬНОСТИ ПО </w:t>
      </w:r>
      <w:r w:rsidRPr="00FC3EEC">
        <w:rPr>
          <w:rFonts w:eastAsia="Times New Roman"/>
          <w:sz w:val="24"/>
          <w:szCs w:val="24"/>
        </w:rPr>
        <w:t>ОПОП</w:t>
      </w:r>
    </w:p>
    <w:p w:rsidR="00025ECE" w:rsidRPr="00FC3EEC" w:rsidRDefault="00025ECE" w:rsidP="00025ECE">
      <w:pPr>
        <w:rPr>
          <w:sz w:val="24"/>
          <w:szCs w:val="24"/>
        </w:rPr>
      </w:pPr>
    </w:p>
    <w:p w:rsidR="005C48E2" w:rsidRPr="00FC3EEC" w:rsidRDefault="005C48E2" w:rsidP="00025ECE">
      <w:pPr>
        <w:rPr>
          <w:sz w:val="24"/>
          <w:szCs w:val="24"/>
        </w:rPr>
      </w:pPr>
    </w:p>
    <w:p w:rsidR="00025ECE" w:rsidRPr="00066687" w:rsidRDefault="00025ECE" w:rsidP="00025ECE">
      <w:pPr>
        <w:ind w:left="1"/>
        <w:rPr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t xml:space="preserve">Приложение </w:t>
      </w:r>
      <w:r w:rsidRPr="00066687">
        <w:rPr>
          <w:rFonts w:eastAsia="Times New Roman"/>
          <w:sz w:val="24"/>
          <w:szCs w:val="24"/>
        </w:rPr>
        <w:t>1</w:t>
      </w:r>
    </w:p>
    <w:p w:rsidR="00025ECE" w:rsidRPr="00FC3EEC" w:rsidRDefault="00025ECE" w:rsidP="00025ECE">
      <w:pPr>
        <w:ind w:left="1"/>
        <w:rPr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t>Приложение 2</w:t>
      </w:r>
    </w:p>
    <w:p w:rsidR="005C48E2" w:rsidRPr="00FC3EEC" w:rsidRDefault="005C48E2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</w:p>
    <w:p w:rsidR="005C48E2" w:rsidRPr="00066687" w:rsidRDefault="005C48E2">
      <w:pPr>
        <w:spacing w:after="160" w:line="259" w:lineRule="auto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br w:type="page"/>
      </w:r>
    </w:p>
    <w:p w:rsidR="00025ECE" w:rsidRPr="00066687" w:rsidRDefault="00025ECE" w:rsidP="00025ECE">
      <w:pPr>
        <w:tabs>
          <w:tab w:val="left" w:pos="1134"/>
        </w:tabs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lastRenderedPageBreak/>
        <w:t>Раздел 1. ОБЩИЕ ПОЛОЖЕНИЯ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</w:p>
    <w:p w:rsidR="00025ECE" w:rsidRPr="00C14ED6" w:rsidRDefault="00025ECE" w:rsidP="00025ECE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 w:rsidRPr="00C14ED6">
        <w:rPr>
          <w:rFonts w:eastAsia="Times New Roman"/>
          <w:sz w:val="24"/>
          <w:szCs w:val="24"/>
        </w:rPr>
        <w:t xml:space="preserve"> Назначение основной образовательной программы </w:t>
      </w:r>
    </w:p>
    <w:p w:rsidR="00EB201A" w:rsidRP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Pr="00EB201A">
        <w:rPr>
          <w:i/>
          <w:sz w:val="24"/>
          <w:szCs w:val="24"/>
        </w:rPr>
        <w:t>сновная</w:t>
      </w:r>
      <w:r>
        <w:rPr>
          <w:i/>
          <w:sz w:val="24"/>
          <w:szCs w:val="24"/>
        </w:rPr>
        <w:t xml:space="preserve"> профессиональная</w:t>
      </w:r>
      <w:r w:rsidRPr="00EB201A">
        <w:rPr>
          <w:i/>
          <w:sz w:val="24"/>
          <w:szCs w:val="24"/>
        </w:rPr>
        <w:t xml:space="preserve"> образовательная программа (далее – </w:t>
      </w:r>
      <w:r>
        <w:rPr>
          <w:i/>
          <w:sz w:val="24"/>
          <w:szCs w:val="24"/>
        </w:rPr>
        <w:t>ОПОП</w:t>
      </w:r>
      <w:r w:rsidRPr="00EB201A">
        <w:rPr>
          <w:i/>
          <w:sz w:val="24"/>
          <w:szCs w:val="24"/>
        </w:rPr>
        <w:t>) подготовки бакалавра</w:t>
      </w:r>
      <w:r>
        <w:rPr>
          <w:i/>
          <w:sz w:val="24"/>
          <w:szCs w:val="24"/>
        </w:rPr>
        <w:t xml:space="preserve"> (магистра)</w:t>
      </w:r>
      <w:r w:rsidRPr="00EB201A">
        <w:rPr>
          <w:i/>
          <w:sz w:val="24"/>
          <w:szCs w:val="24"/>
        </w:rPr>
        <w:t xml:space="preserve"> является комплексным методическим документом, регламентирующим разработку и реализацию основных профессиональных образовательных программ на основе ФГОС ВО по направлению подготовки </w:t>
      </w:r>
      <w:r>
        <w:rPr>
          <w:i/>
          <w:sz w:val="24"/>
          <w:szCs w:val="24"/>
        </w:rPr>
        <w:t>______________</w:t>
      </w:r>
      <w:r w:rsidRPr="00EB201A">
        <w:rPr>
          <w:i/>
          <w:sz w:val="24"/>
          <w:szCs w:val="24"/>
        </w:rPr>
        <w:t xml:space="preserve"> с учетом следующих профессиональных стандартов, сопряженных с профессиональной деятельностью выпускника:</w:t>
      </w:r>
    </w:p>
    <w:p w:rsid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профстандарт</w:t>
      </w:r>
      <w:proofErr w:type="spellEnd"/>
      <w:r>
        <w:rPr>
          <w:i/>
          <w:sz w:val="24"/>
          <w:szCs w:val="24"/>
        </w:rPr>
        <w:t xml:space="preserve"> 1;</w:t>
      </w:r>
    </w:p>
    <w:p w:rsidR="00EB201A" w:rsidRPr="00EB201A" w:rsidRDefault="00EB201A" w:rsidP="00EB201A">
      <w:pPr>
        <w:pStyle w:val="a3"/>
        <w:tabs>
          <w:tab w:val="left" w:pos="1134"/>
        </w:tabs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профстандарт</w:t>
      </w:r>
      <w:proofErr w:type="spellEnd"/>
      <w:r>
        <w:rPr>
          <w:i/>
          <w:sz w:val="24"/>
          <w:szCs w:val="24"/>
        </w:rPr>
        <w:t xml:space="preserve"> 2.</w:t>
      </w:r>
    </w:p>
    <w:p w:rsidR="00025ECE" w:rsidRPr="00066687" w:rsidRDefault="00EB201A" w:rsidP="00EB201A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ОП</w:t>
      </w:r>
      <w:r w:rsidRPr="00EB201A">
        <w:rPr>
          <w:i/>
          <w:sz w:val="24"/>
          <w:szCs w:val="24"/>
        </w:rPr>
        <w:t xml:space="preserve">ОП отражает </w:t>
      </w:r>
      <w:proofErr w:type="spellStart"/>
      <w:r w:rsidRPr="00EB201A">
        <w:rPr>
          <w:i/>
          <w:sz w:val="24"/>
          <w:szCs w:val="24"/>
        </w:rPr>
        <w:t>компетентностно</w:t>
      </w:r>
      <w:proofErr w:type="spellEnd"/>
      <w:r w:rsidRPr="00EB201A">
        <w:rPr>
          <w:i/>
          <w:sz w:val="24"/>
          <w:szCs w:val="24"/>
        </w:rPr>
        <w:t>-квалификационную характеристику выпускника, содержание и организацию образовательного процесса и государственной итоговой аттестации выпускников. Она регламентирует цели, ожидаемые результаты обучения, содержание и структуру основной профессиональной образовательной программы, условия и технологии реализации образовательного процесса, содержит рекомендации по разработке фонда оценочных средств, включает учебный план, примерные рабочие программы дисциплин, практик, государственной итоговой аттестации.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1.2. Нормативные документы.</w:t>
      </w:r>
    </w:p>
    <w:p w:rsidR="00025ECE" w:rsidRPr="00066687" w:rsidRDefault="00025ECE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eastAsia="Symbol"/>
          <w:color w:val="222222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28 мая 2014 года № 594;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по направлению подготовки (специальности)_____________________________ и уровню высшего образования ____________,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от____________ №_________________ (далее – ФГОС ВО);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</w:t>
      </w:r>
      <w:proofErr w:type="spellStart"/>
      <w:r w:rsidRPr="00066687">
        <w:rPr>
          <w:rFonts w:eastAsia="Times New Roman"/>
          <w:sz w:val="24"/>
          <w:szCs w:val="24"/>
        </w:rPr>
        <w:t>специалитета</w:t>
      </w:r>
      <w:proofErr w:type="spellEnd"/>
      <w:r w:rsidRPr="00066687">
        <w:rPr>
          <w:rFonts w:eastAsia="Times New Roman"/>
          <w:sz w:val="24"/>
          <w:szCs w:val="24"/>
        </w:rPr>
        <w:t xml:space="preserve">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</w:t>
      </w:r>
      <w:r w:rsidR="00DF74E7">
        <w:rPr>
          <w:rFonts w:eastAsia="Times New Roman"/>
          <w:sz w:val="24"/>
          <w:szCs w:val="24"/>
        </w:rPr>
        <w:t>05.04.2017 г. № 301</w:t>
      </w:r>
      <w:r w:rsidRPr="00066687">
        <w:rPr>
          <w:rFonts w:eastAsia="Times New Roman"/>
          <w:sz w:val="24"/>
          <w:szCs w:val="24"/>
        </w:rPr>
        <w:t xml:space="preserve"> (далее – Порядок организации образовательной деятельности);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29 июня 2015 г. № 636;</w:t>
      </w:r>
    </w:p>
    <w:p w:rsidR="00025ECE" w:rsidRPr="00066687" w:rsidRDefault="00025ECE" w:rsidP="00025EC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066687">
        <w:rPr>
          <w:rFonts w:eastAsia="Times New Roman"/>
          <w:sz w:val="24"/>
          <w:szCs w:val="24"/>
        </w:rPr>
        <w:t>Минобрнауки</w:t>
      </w:r>
      <w:proofErr w:type="spellEnd"/>
      <w:r w:rsidRPr="00066687">
        <w:rPr>
          <w:rFonts w:eastAsia="Times New Roman"/>
          <w:sz w:val="24"/>
          <w:szCs w:val="24"/>
        </w:rPr>
        <w:t xml:space="preserve"> России от 27 ноября 2015 г. № 1383;</w:t>
      </w:r>
    </w:p>
    <w:p w:rsidR="00025ECE" w:rsidRDefault="00025ECE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 w:rsidRPr="00066687">
        <w:rPr>
          <w:rFonts w:eastAsia="Symbol"/>
          <w:sz w:val="24"/>
          <w:szCs w:val="24"/>
        </w:rPr>
        <w:t>Устав Адыгейского государственного университета</w:t>
      </w:r>
      <w:r w:rsidR="00DE799E">
        <w:rPr>
          <w:rFonts w:eastAsia="Symbol"/>
          <w:sz w:val="24"/>
          <w:szCs w:val="24"/>
        </w:rPr>
        <w:t>.</w:t>
      </w:r>
    </w:p>
    <w:p w:rsidR="0048435F" w:rsidRPr="00066687" w:rsidRDefault="0048435F" w:rsidP="00025EC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Локальные акты ФГБОУ ВО «Адыгейский государственный университет».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rFonts w:eastAsia="Symbol"/>
          <w:sz w:val="24"/>
          <w:szCs w:val="24"/>
        </w:rPr>
      </w:pPr>
    </w:p>
    <w:p w:rsidR="00025ECE" w:rsidRDefault="00025ECE" w:rsidP="00FC3EEC">
      <w:pPr>
        <w:pStyle w:val="a3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FC3EEC">
        <w:rPr>
          <w:rFonts w:eastAsia="Times New Roman"/>
          <w:sz w:val="24"/>
          <w:szCs w:val="24"/>
        </w:rPr>
        <w:t>Перечень сокращений, используемых в тексте ООП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proofErr w:type="spellStart"/>
      <w:r w:rsidRPr="00DF74E7">
        <w:rPr>
          <w:sz w:val="24"/>
          <w:szCs w:val="24"/>
        </w:rPr>
        <w:t>з.е</w:t>
      </w:r>
      <w:proofErr w:type="spellEnd"/>
      <w:r w:rsidRPr="00DF74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F74E7">
        <w:rPr>
          <w:sz w:val="24"/>
          <w:szCs w:val="24"/>
        </w:rPr>
        <w:t>– зачетная единица;</w:t>
      </w:r>
    </w:p>
    <w:p w:rsidR="00DA02C4" w:rsidRDefault="00DA02C4" w:rsidP="00DA02C4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УК</w:t>
      </w:r>
      <w:r>
        <w:rPr>
          <w:sz w:val="24"/>
          <w:szCs w:val="24"/>
        </w:rPr>
        <w:t xml:space="preserve"> – </w:t>
      </w:r>
      <w:r w:rsidRPr="00DF74E7">
        <w:rPr>
          <w:sz w:val="24"/>
          <w:szCs w:val="24"/>
        </w:rPr>
        <w:t>универсальная компетенция;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r w:rsidRPr="00DF74E7">
        <w:rPr>
          <w:sz w:val="24"/>
          <w:szCs w:val="24"/>
        </w:rPr>
        <w:t>ОПК</w:t>
      </w:r>
      <w:r w:rsidRPr="00FC3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DF74E7">
        <w:rPr>
          <w:sz w:val="24"/>
          <w:szCs w:val="24"/>
        </w:rPr>
        <w:t>общепрофессиональная компетенция;</w:t>
      </w:r>
    </w:p>
    <w:p w:rsidR="00FC3EEC" w:rsidRDefault="00FC3EEC" w:rsidP="00FC3EEC">
      <w:pPr>
        <w:ind w:firstLine="709"/>
        <w:rPr>
          <w:rFonts w:eastAsia="Times New Roman"/>
          <w:sz w:val="24"/>
          <w:szCs w:val="24"/>
        </w:rPr>
      </w:pPr>
      <w:r w:rsidRPr="00DF74E7">
        <w:rPr>
          <w:bCs/>
          <w:sz w:val="24"/>
          <w:szCs w:val="24"/>
        </w:rPr>
        <w:t>ОПОП</w:t>
      </w:r>
      <w:r>
        <w:rPr>
          <w:bCs/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основная профессиональная образовательная программа;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ОТФ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обобщенная трудовая функция;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ПД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профессиональная деятельность;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ПК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профессиональная компетенция;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ПС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профессиональный стандарт;</w:t>
      </w:r>
    </w:p>
    <w:p w:rsidR="00DE799E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lastRenderedPageBreak/>
        <w:t>ООП</w:t>
      </w:r>
      <w:r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основная образовательная программа по направлению подготовки (специальности)</w:t>
      </w:r>
      <w:r w:rsidR="00DE799E">
        <w:rPr>
          <w:sz w:val="24"/>
          <w:szCs w:val="24"/>
        </w:rPr>
        <w:t>;</w:t>
      </w:r>
    </w:p>
    <w:p w:rsidR="00FC3EEC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ГИА – государственная итоговая аттестация;</w:t>
      </w:r>
    </w:p>
    <w:p w:rsidR="00DE799E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ВКР – выпускная квалификационная работа;</w:t>
      </w:r>
    </w:p>
    <w:p w:rsidR="00DE799E" w:rsidRDefault="00DE799E" w:rsidP="00FC3EEC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ФОС – фонд оценочных средств</w:t>
      </w:r>
    </w:p>
    <w:p w:rsidR="00FC3EEC" w:rsidRDefault="00FC3EEC" w:rsidP="00FC3EEC">
      <w:pPr>
        <w:ind w:firstLine="709"/>
        <w:rPr>
          <w:sz w:val="24"/>
          <w:szCs w:val="24"/>
        </w:rPr>
      </w:pPr>
      <w:r w:rsidRPr="00DF74E7">
        <w:rPr>
          <w:sz w:val="24"/>
          <w:szCs w:val="24"/>
        </w:rPr>
        <w:t>ФГОС ВО</w:t>
      </w:r>
      <w:r w:rsidR="0048435F">
        <w:rPr>
          <w:sz w:val="24"/>
          <w:szCs w:val="24"/>
        </w:rPr>
        <w:t xml:space="preserve"> – </w:t>
      </w:r>
      <w:r w:rsidR="0048435F" w:rsidRPr="00DF74E7">
        <w:rPr>
          <w:sz w:val="24"/>
          <w:szCs w:val="24"/>
        </w:rPr>
        <w:t>федеральный государственный образовательный стандарт высшего образования.</w:t>
      </w:r>
    </w:p>
    <w:p w:rsidR="00FC3EEC" w:rsidRPr="00FC3EEC" w:rsidRDefault="00FC3EEC" w:rsidP="00FC3EEC">
      <w:pPr>
        <w:ind w:firstLine="709"/>
        <w:rPr>
          <w:rFonts w:eastAsia="Times New Roman"/>
          <w:sz w:val="24"/>
          <w:szCs w:val="24"/>
        </w:rPr>
      </w:pPr>
    </w:p>
    <w:p w:rsidR="00025ECE" w:rsidRPr="00066687" w:rsidRDefault="00025ECE" w:rsidP="00025ECE">
      <w:pPr>
        <w:tabs>
          <w:tab w:val="left" w:pos="1134"/>
        </w:tabs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2. ХАРАКТЕРИСТИКА ПРОФЕССИОНАЛЬНОЙ ДЕЯТЕЛЬНОСТИ ВЫПУСКНИКОВ</w:t>
      </w:r>
    </w:p>
    <w:p w:rsidR="00025ECE" w:rsidRPr="00066687" w:rsidRDefault="00025ECE" w:rsidP="00025ECE">
      <w:pPr>
        <w:tabs>
          <w:tab w:val="left" w:pos="1134"/>
        </w:tabs>
        <w:ind w:firstLine="709"/>
        <w:rPr>
          <w:sz w:val="24"/>
          <w:szCs w:val="24"/>
        </w:rPr>
      </w:pPr>
    </w:p>
    <w:p w:rsidR="00025ECE" w:rsidRPr="00066687" w:rsidRDefault="00025ECE" w:rsidP="00FB39C9">
      <w:pPr>
        <w:ind w:firstLine="709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2.1. Общее описание профессиональной деятельности выпускников </w:t>
      </w:r>
    </w:p>
    <w:p w:rsidR="00DA02C4" w:rsidRDefault="00DA02C4" w:rsidP="00DA02C4">
      <w:pPr>
        <w:ind w:firstLine="709"/>
        <w:jc w:val="both"/>
        <w:rPr>
          <w:rFonts w:eastAsia="Times New Roman"/>
          <w:iCs/>
          <w:sz w:val="24"/>
          <w:szCs w:val="24"/>
        </w:rPr>
      </w:pPr>
      <w:r w:rsidRPr="00DA02C4">
        <w:rPr>
          <w:rFonts w:eastAsia="Times New Roman"/>
          <w:iCs/>
          <w:sz w:val="24"/>
          <w:szCs w:val="24"/>
        </w:rPr>
        <w:t>Области профессиональной деятельности</w:t>
      </w:r>
      <w:r>
        <w:rPr>
          <w:rFonts w:eastAsia="Times New Roman"/>
          <w:iCs/>
          <w:sz w:val="24"/>
          <w:szCs w:val="24"/>
        </w:rPr>
        <w:t xml:space="preserve"> </w:t>
      </w:r>
      <w:r w:rsidRPr="00066687">
        <w:rPr>
          <w:rFonts w:eastAsia="Times New Roman"/>
          <w:sz w:val="24"/>
          <w:szCs w:val="24"/>
        </w:rPr>
        <w:t>выпускников</w:t>
      </w:r>
      <w:r w:rsidR="00A14E08">
        <w:rPr>
          <w:rFonts w:eastAsia="Times New Roman"/>
          <w:sz w:val="24"/>
          <w:szCs w:val="24"/>
        </w:rPr>
        <w:t>:</w:t>
      </w:r>
      <w:r>
        <w:rPr>
          <w:rFonts w:eastAsia="Times New Roman"/>
          <w:iCs/>
          <w:sz w:val="24"/>
          <w:szCs w:val="24"/>
        </w:rPr>
        <w:t xml:space="preserve"> _____</w:t>
      </w:r>
      <w:r w:rsidR="00A14E08">
        <w:rPr>
          <w:rFonts w:eastAsia="Times New Roman"/>
          <w:iCs/>
          <w:sz w:val="24"/>
          <w:szCs w:val="24"/>
        </w:rPr>
        <w:t>__________________.</w:t>
      </w:r>
    </w:p>
    <w:p w:rsidR="00025ECE" w:rsidRPr="00066687" w:rsidRDefault="00A14E08" w:rsidP="00DA02C4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Т</w:t>
      </w:r>
      <w:r w:rsidR="00025ECE" w:rsidRPr="00066687">
        <w:rPr>
          <w:rFonts w:eastAsia="Times New Roman"/>
          <w:sz w:val="24"/>
          <w:szCs w:val="24"/>
        </w:rPr>
        <w:t>ипы задач профессиональной деятельности выпускников: _____________</w:t>
      </w:r>
      <w:r>
        <w:rPr>
          <w:rFonts w:eastAsia="Times New Roman"/>
          <w:sz w:val="24"/>
          <w:szCs w:val="24"/>
        </w:rPr>
        <w:t>_______.</w:t>
      </w:r>
    </w:p>
    <w:p w:rsidR="00025ECE" w:rsidRPr="00066687" w:rsidRDefault="00025ECE" w:rsidP="00025ECE">
      <w:pPr>
        <w:ind w:left="1" w:firstLine="59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Перечень основных объектов (областей профессиональной деятельности, сфер профессиональной деятельности) профессиональной деятельности выпускников: _______________________</w:t>
      </w:r>
    </w:p>
    <w:p w:rsidR="00025ECE" w:rsidRPr="00066687" w:rsidRDefault="00025ECE" w:rsidP="00FB39C9">
      <w:pPr>
        <w:ind w:left="1" w:right="20" w:firstLine="708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2.2. Перечень профессиональных стандартов (</w:t>
      </w:r>
      <w:r w:rsidRPr="00066687">
        <w:rPr>
          <w:rFonts w:eastAsia="Times New Roman"/>
          <w:i/>
          <w:sz w:val="24"/>
          <w:szCs w:val="24"/>
        </w:rPr>
        <w:t>при наличии</w:t>
      </w:r>
      <w:r w:rsidRPr="00066687">
        <w:rPr>
          <w:rFonts w:eastAsia="Times New Roman"/>
          <w:sz w:val="24"/>
          <w:szCs w:val="24"/>
        </w:rPr>
        <w:t xml:space="preserve">), соотнесенных с федеральным государственным образовательным стандартом по направлению подготовки, приведен в Приложении 1. </w:t>
      </w:r>
    </w:p>
    <w:p w:rsidR="00025ECE" w:rsidRPr="00066687" w:rsidRDefault="00025ECE" w:rsidP="00025ECE">
      <w:pPr>
        <w:ind w:left="1" w:right="20" w:firstLine="596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(</w:t>
      </w:r>
      <w:r w:rsidRPr="00066687">
        <w:rPr>
          <w:rFonts w:eastAsia="Times New Roman"/>
          <w:i/>
          <w:sz w:val="24"/>
          <w:szCs w:val="24"/>
        </w:rPr>
        <w:t>бакалавриата,</w:t>
      </w:r>
      <w:r w:rsidR="00A14E08">
        <w:rPr>
          <w:rFonts w:eastAsia="Times New Roman"/>
          <w:i/>
          <w:sz w:val="24"/>
          <w:szCs w:val="24"/>
        </w:rPr>
        <w:t xml:space="preserve"> специалитета, магистратуры</w:t>
      </w:r>
      <w:r w:rsidRPr="00066687">
        <w:rPr>
          <w:rFonts w:eastAsia="Times New Roman"/>
          <w:sz w:val="24"/>
          <w:szCs w:val="24"/>
        </w:rPr>
        <w:t>) по направлению подготовки (специальности) (</w:t>
      </w:r>
      <w:r w:rsidRPr="00066687">
        <w:rPr>
          <w:rFonts w:eastAsia="Times New Roman"/>
          <w:i/>
          <w:sz w:val="24"/>
          <w:szCs w:val="24"/>
        </w:rPr>
        <w:t>Код и наименование направления подготовки</w:t>
      </w:r>
      <w:r w:rsidRPr="00066687">
        <w:rPr>
          <w:rFonts w:eastAsia="Times New Roman"/>
          <w:sz w:val="24"/>
          <w:szCs w:val="24"/>
        </w:rPr>
        <w:t>), представлен в Приложении 2.</w:t>
      </w:r>
    </w:p>
    <w:p w:rsidR="00025ECE" w:rsidRPr="00066687" w:rsidRDefault="00025ECE" w:rsidP="00025ECE">
      <w:pPr>
        <w:rPr>
          <w:sz w:val="24"/>
          <w:szCs w:val="24"/>
        </w:rPr>
      </w:pPr>
    </w:p>
    <w:p w:rsidR="00025ECE" w:rsidRPr="00066687" w:rsidRDefault="00025ECE" w:rsidP="00FB39C9">
      <w:pPr>
        <w:ind w:firstLine="709"/>
        <w:jc w:val="both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2.3. Перечень основных задач профессиональной деятельности выпускников (по типам):</w:t>
      </w:r>
    </w:p>
    <w:p w:rsidR="00025ECE" w:rsidRPr="00066687" w:rsidRDefault="00025ECE" w:rsidP="00025ECE">
      <w:pPr>
        <w:tabs>
          <w:tab w:val="left" w:pos="121"/>
        </w:tabs>
        <w:ind w:left="121"/>
        <w:rPr>
          <w:i/>
          <w:sz w:val="24"/>
          <w:szCs w:val="24"/>
        </w:rPr>
      </w:pPr>
      <w:r w:rsidRPr="00066687">
        <w:rPr>
          <w:rFonts w:eastAsia="Times New Roman"/>
          <w:i/>
          <w:sz w:val="24"/>
          <w:szCs w:val="24"/>
        </w:rPr>
        <w:t>Приводится в качестве примера</w:t>
      </w:r>
    </w:p>
    <w:p w:rsidR="00025ECE" w:rsidRPr="00066687" w:rsidRDefault="00025ECE" w:rsidP="00025ECE">
      <w:pPr>
        <w:jc w:val="right"/>
        <w:rPr>
          <w:sz w:val="24"/>
          <w:szCs w:val="24"/>
        </w:rPr>
      </w:pPr>
      <w:r w:rsidRPr="00066687">
        <w:rPr>
          <w:rFonts w:eastAsia="Times New Roman"/>
          <w:w w:val="94"/>
          <w:sz w:val="24"/>
          <w:szCs w:val="24"/>
        </w:rPr>
        <w:t>Таблица 2.1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9"/>
        <w:gridCol w:w="1980"/>
        <w:gridCol w:w="2840"/>
        <w:gridCol w:w="2693"/>
      </w:tblGrid>
      <w:tr w:rsidR="00025ECE" w:rsidRPr="00066687" w:rsidTr="00025ECE">
        <w:trPr>
          <w:trHeight w:val="1422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Область профессиональн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ой деятельности</w:t>
            </w:r>
          </w:p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(по Реестру Минтруда)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Типы задач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</w:t>
            </w: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Задачи п</w:t>
            </w: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рофессиональной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sz w:val="24"/>
                <w:szCs w:val="24"/>
              </w:rPr>
              <w:t xml:space="preserve">Объекты профессиональной деятельности (или области знания) </w:t>
            </w:r>
            <w:r w:rsidRPr="000666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(при необходимости)</w:t>
            </w:r>
          </w:p>
        </w:tc>
      </w:tr>
      <w:tr w:rsidR="00025ECE" w:rsidRPr="00066687" w:rsidTr="00025ECE">
        <w:trPr>
          <w:trHeight w:val="245"/>
        </w:trPr>
        <w:tc>
          <w:tcPr>
            <w:tcW w:w="1969" w:type="dxa"/>
            <w:vAlign w:val="center"/>
          </w:tcPr>
          <w:p w:rsidR="00025ECE" w:rsidRPr="00066687" w:rsidRDefault="00025ECE" w:rsidP="00A14E08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01 Образование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Педагогический</w:t>
            </w: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Разработка и реализация образовательных программ СПО и программ ДО</w:t>
            </w: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i/>
                <w:iCs/>
                <w:sz w:val="24"/>
                <w:szCs w:val="24"/>
              </w:rPr>
              <w:t>Образовательные программы и образовательный процесс в системе СПО и ДО</w:t>
            </w:r>
          </w:p>
        </w:tc>
      </w:tr>
      <w:tr w:rsidR="00025ECE" w:rsidRPr="00066687" w:rsidTr="00025ECE">
        <w:trPr>
          <w:trHeight w:val="274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  <w:r w:rsidRPr="00066687">
              <w:rPr>
                <w:sz w:val="24"/>
                <w:szCs w:val="24"/>
              </w:rPr>
              <w:t>И т.д.</w:t>
            </w: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</w:tr>
      <w:tr w:rsidR="00025ECE" w:rsidRPr="00066687" w:rsidTr="00025ECE">
        <w:trPr>
          <w:trHeight w:val="278"/>
        </w:trPr>
        <w:tc>
          <w:tcPr>
            <w:tcW w:w="1969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25ECE" w:rsidRPr="00066687" w:rsidRDefault="00025ECE" w:rsidP="00025EC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25ECE" w:rsidRPr="00066687" w:rsidRDefault="00025ECE" w:rsidP="00025ECE">
            <w:pPr>
              <w:ind w:left="100"/>
              <w:rPr>
                <w:sz w:val="24"/>
                <w:szCs w:val="24"/>
              </w:rPr>
            </w:pPr>
          </w:p>
        </w:tc>
      </w:tr>
    </w:tbl>
    <w:p w:rsidR="00025ECE" w:rsidRPr="00066687" w:rsidRDefault="00025ECE" w:rsidP="00025ECE">
      <w:pPr>
        <w:jc w:val="both"/>
        <w:rPr>
          <w:sz w:val="24"/>
          <w:szCs w:val="24"/>
        </w:rPr>
      </w:pPr>
    </w:p>
    <w:p w:rsidR="00025ECE" w:rsidRPr="00066687" w:rsidRDefault="00025ECE" w:rsidP="00025ECE">
      <w:pPr>
        <w:jc w:val="both"/>
        <w:rPr>
          <w:sz w:val="24"/>
          <w:szCs w:val="24"/>
        </w:rPr>
      </w:pPr>
    </w:p>
    <w:p w:rsidR="00025ECE" w:rsidRPr="00066687" w:rsidRDefault="00025ECE" w:rsidP="00025ECE">
      <w:pPr>
        <w:ind w:right="19"/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3. ОБЩАЯ ХАРАКТЕРИСТИКА ОБРАЗОВАТЕЛЬНЫХ ПРОГРАММ, РЕАЛИЗУЕМЫХ В РАМКАХ НАПРАВЛЕНИЯ ПОДГОТОВКИ (СПЕЦИАЛЬНОСТИ) ____________________</w:t>
      </w:r>
    </w:p>
    <w:p w:rsidR="00025ECE" w:rsidRPr="00066687" w:rsidRDefault="00025ECE" w:rsidP="00025ECE">
      <w:pPr>
        <w:rPr>
          <w:sz w:val="24"/>
          <w:szCs w:val="24"/>
        </w:rPr>
      </w:pPr>
    </w:p>
    <w:p w:rsidR="00025ECE" w:rsidRPr="00066687" w:rsidRDefault="00025ECE" w:rsidP="00FB39C9">
      <w:pPr>
        <w:ind w:left="1" w:right="20" w:firstLine="708"/>
        <w:jc w:val="both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3.1. Направленности образовательных программ в рамках направления подготовки (специальности):</w:t>
      </w:r>
    </w:p>
    <w:p w:rsidR="00FB39C9" w:rsidRPr="00066687" w:rsidRDefault="00FB39C9" w:rsidP="00FB39C9">
      <w:pPr>
        <w:tabs>
          <w:tab w:val="left" w:pos="1380"/>
        </w:tabs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3.2.</w:t>
      </w:r>
      <w:r w:rsidR="002D1B36" w:rsidRPr="00066687">
        <w:rPr>
          <w:rFonts w:eastAsia="Times New Roman"/>
          <w:sz w:val="24"/>
          <w:szCs w:val="24"/>
          <w:vertAlign w:val="superscript"/>
        </w:rPr>
        <w:t> </w:t>
      </w:r>
      <w:r w:rsidRPr="00066687">
        <w:rPr>
          <w:rFonts w:eastAsia="Times New Roman"/>
          <w:sz w:val="24"/>
          <w:szCs w:val="24"/>
        </w:rPr>
        <w:t>Квалификация, присваиваемая выпускникам образовательных программ:</w:t>
      </w:r>
    </w:p>
    <w:p w:rsidR="00FB39C9" w:rsidRPr="00066687" w:rsidRDefault="00FB39C9" w:rsidP="00FB39C9">
      <w:pPr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_______________________ .</w:t>
      </w:r>
    </w:p>
    <w:p w:rsidR="00FB39C9" w:rsidRPr="00066687" w:rsidRDefault="00FB39C9" w:rsidP="00FB39C9">
      <w:pPr>
        <w:spacing w:line="7" w:lineRule="exact"/>
        <w:rPr>
          <w:sz w:val="24"/>
          <w:szCs w:val="24"/>
        </w:rPr>
      </w:pP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3.3.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 xml:space="preserve">Объем программы ___________ зачетных единиц (далее – </w:t>
      </w:r>
      <w:proofErr w:type="spellStart"/>
      <w:r w:rsidRPr="00066687">
        <w:rPr>
          <w:rFonts w:eastAsia="Times New Roman"/>
          <w:sz w:val="24"/>
          <w:szCs w:val="24"/>
        </w:rPr>
        <w:t>з.е</w:t>
      </w:r>
      <w:proofErr w:type="spellEnd"/>
      <w:r w:rsidRPr="00066687">
        <w:rPr>
          <w:rFonts w:eastAsia="Times New Roman"/>
          <w:sz w:val="24"/>
          <w:szCs w:val="24"/>
        </w:rPr>
        <w:t>.).</w:t>
      </w: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3.4.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 xml:space="preserve">Формы обучения: </w:t>
      </w:r>
      <w:r w:rsidR="00FA720F" w:rsidRPr="00066687">
        <w:rPr>
          <w:rFonts w:eastAsia="Times New Roman"/>
          <w:sz w:val="24"/>
          <w:szCs w:val="24"/>
        </w:rPr>
        <w:t xml:space="preserve">очная, очно-заочная, заочная </w:t>
      </w:r>
      <w:r w:rsidR="00FA720F" w:rsidRPr="00066687">
        <w:rPr>
          <w:rFonts w:eastAsia="Times New Roman"/>
          <w:i/>
          <w:sz w:val="24"/>
          <w:szCs w:val="24"/>
        </w:rPr>
        <w:t>(выбрать нужное)</w:t>
      </w:r>
      <w:r w:rsidRPr="00066687">
        <w:rPr>
          <w:rFonts w:eastAsia="Times New Roman"/>
          <w:sz w:val="24"/>
          <w:szCs w:val="24"/>
        </w:rPr>
        <w:t>.</w:t>
      </w:r>
    </w:p>
    <w:p w:rsidR="00FB39C9" w:rsidRPr="00066687" w:rsidRDefault="00FB39C9" w:rsidP="00FB39C9">
      <w:pPr>
        <w:ind w:firstLine="709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3.5.</w:t>
      </w:r>
      <w:r w:rsidR="002D1B36" w:rsidRPr="00066687">
        <w:rPr>
          <w:rFonts w:eastAsia="Times New Roman"/>
          <w:sz w:val="24"/>
          <w:szCs w:val="24"/>
        </w:rPr>
        <w:t> </w:t>
      </w:r>
      <w:r w:rsidRPr="00066687">
        <w:rPr>
          <w:rFonts w:eastAsia="Times New Roman"/>
          <w:sz w:val="24"/>
          <w:szCs w:val="24"/>
        </w:rPr>
        <w:t>Срок получения образования:</w:t>
      </w:r>
    </w:p>
    <w:p w:rsidR="00FB39C9" w:rsidRPr="00066687" w:rsidRDefault="00FB39C9" w:rsidP="00FB39C9">
      <w:pPr>
        <w:spacing w:line="307" w:lineRule="auto"/>
        <w:ind w:right="-2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п</w:t>
      </w:r>
      <w:r w:rsidR="00DE799E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 xml:space="preserve"> очной форме обучения_______________ лет, п</w:t>
      </w:r>
      <w:r w:rsidR="00DE799E">
        <w:rPr>
          <w:rFonts w:eastAsia="Times New Roman"/>
          <w:sz w:val="24"/>
          <w:szCs w:val="24"/>
        </w:rPr>
        <w:t>о</w:t>
      </w:r>
      <w:r w:rsidRPr="00066687">
        <w:rPr>
          <w:rFonts w:eastAsia="Times New Roman"/>
          <w:sz w:val="24"/>
          <w:szCs w:val="24"/>
        </w:rPr>
        <w:t xml:space="preserve"> очно-заочной форме обучения ____________ </w:t>
      </w:r>
      <w:r w:rsidR="00173173" w:rsidRPr="00066687">
        <w:rPr>
          <w:rFonts w:eastAsia="Times New Roman"/>
          <w:sz w:val="24"/>
          <w:szCs w:val="24"/>
        </w:rPr>
        <w:t xml:space="preserve">лет, </w:t>
      </w:r>
      <w:r w:rsidR="00DE799E">
        <w:rPr>
          <w:rFonts w:eastAsia="Times New Roman"/>
          <w:sz w:val="24"/>
          <w:szCs w:val="24"/>
        </w:rPr>
        <w:t>по</w:t>
      </w:r>
      <w:r w:rsidRPr="00066687">
        <w:rPr>
          <w:rFonts w:eastAsia="Times New Roman"/>
          <w:sz w:val="24"/>
          <w:szCs w:val="24"/>
        </w:rPr>
        <w:t xml:space="preserve"> заочной форме обучения___________</w:t>
      </w:r>
      <w:r w:rsidR="00173173" w:rsidRPr="00066687">
        <w:rPr>
          <w:rFonts w:eastAsia="Times New Roman"/>
          <w:sz w:val="24"/>
          <w:szCs w:val="24"/>
        </w:rPr>
        <w:t xml:space="preserve"> лет</w:t>
      </w:r>
      <w:r w:rsidRPr="00066687">
        <w:rPr>
          <w:rFonts w:eastAsia="Times New Roman"/>
          <w:sz w:val="24"/>
          <w:szCs w:val="24"/>
        </w:rPr>
        <w:t>.</w:t>
      </w:r>
    </w:p>
    <w:p w:rsidR="00FB39C9" w:rsidRPr="00066687" w:rsidRDefault="00FB39C9" w:rsidP="00FB39C9">
      <w:pPr>
        <w:ind w:left="601" w:right="20"/>
        <w:rPr>
          <w:sz w:val="24"/>
          <w:szCs w:val="24"/>
        </w:rPr>
      </w:pPr>
    </w:p>
    <w:p w:rsidR="00173173" w:rsidRPr="00066687" w:rsidRDefault="00173173" w:rsidP="00173173">
      <w:pPr>
        <w:ind w:right="40"/>
        <w:jc w:val="center"/>
        <w:rPr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173173" w:rsidRPr="00066687" w:rsidRDefault="00173173" w:rsidP="00173173">
      <w:pPr>
        <w:spacing w:line="266" w:lineRule="auto"/>
        <w:ind w:right="160"/>
        <w:jc w:val="both"/>
        <w:rPr>
          <w:rFonts w:eastAsia="Times New Roman"/>
          <w:bCs/>
          <w:sz w:val="24"/>
          <w:szCs w:val="24"/>
        </w:rPr>
      </w:pPr>
    </w:p>
    <w:p w:rsidR="00205FC0" w:rsidRPr="00066687" w:rsidRDefault="00173173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</w:t>
      </w:r>
      <w:r w:rsidR="002D1B36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C14ED6" w:rsidRDefault="00C14ED6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DE799E" w:rsidRDefault="00DE799E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DE799E" w:rsidRDefault="00DE799E" w:rsidP="005B5E53">
      <w:pPr>
        <w:spacing w:line="266" w:lineRule="auto"/>
        <w:ind w:right="160" w:firstLine="709"/>
        <w:jc w:val="both"/>
        <w:rPr>
          <w:rFonts w:eastAsia="Times New Roman"/>
          <w:bCs/>
          <w:sz w:val="24"/>
          <w:szCs w:val="24"/>
        </w:rPr>
      </w:pPr>
    </w:p>
    <w:p w:rsidR="00173173" w:rsidRPr="00066687" w:rsidRDefault="00173173" w:rsidP="005B5E53">
      <w:pPr>
        <w:spacing w:line="266" w:lineRule="auto"/>
        <w:ind w:right="16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4.1.1.</w:t>
      </w:r>
      <w:r w:rsidR="002D1B36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Универсальные компетенции выпускников и индикаторы их достижения</w:t>
      </w:r>
    </w:p>
    <w:p w:rsidR="00173173" w:rsidRPr="00066687" w:rsidRDefault="002D1B36" w:rsidP="002D1B36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4.1</w:t>
      </w:r>
    </w:p>
    <w:tbl>
      <w:tblPr>
        <w:tblStyle w:val="a4"/>
        <w:tblW w:w="9345" w:type="dxa"/>
        <w:tblInd w:w="-5" w:type="dxa"/>
        <w:tblLook w:val="04A0" w:firstRow="1" w:lastRow="0" w:firstColumn="1" w:lastColumn="0" w:noHBand="0" w:noVBand="1"/>
      </w:tblPr>
      <w:tblGrid>
        <w:gridCol w:w="3114"/>
        <w:gridCol w:w="3118"/>
        <w:gridCol w:w="3113"/>
      </w:tblGrid>
      <w:tr w:rsidR="002D1B36" w:rsidRPr="00066687" w:rsidTr="005B5E53">
        <w:trPr>
          <w:cantSplit/>
        </w:trPr>
        <w:tc>
          <w:tcPr>
            <w:tcW w:w="3114" w:type="dxa"/>
            <w:tcBorders>
              <w:left w:val="single" w:sz="8" w:space="0" w:color="auto"/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118" w:type="dxa"/>
            <w:tcBorders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универсальной компетенции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D1B36" w:rsidRPr="00066687" w:rsidRDefault="002D1B36" w:rsidP="005B5E53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индикатора достижения универсальной компетенции</w:t>
            </w: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E53" w:rsidRPr="00066687" w:rsidRDefault="005B5E53" w:rsidP="005B5E53">
            <w:pPr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5E53" w:rsidRPr="00066687" w:rsidRDefault="005B5E53" w:rsidP="005B5E53">
            <w:pPr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УК-2</w:t>
            </w: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  <w:tr w:rsidR="005B5E53" w:rsidRPr="00066687" w:rsidTr="005B5E53">
        <w:trPr>
          <w:cantSplit/>
        </w:trPr>
        <w:tc>
          <w:tcPr>
            <w:tcW w:w="3114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5B5E53" w:rsidRPr="00066687" w:rsidRDefault="005B5E53" w:rsidP="005B5E53">
            <w:pPr>
              <w:jc w:val="right"/>
              <w:rPr>
                <w:sz w:val="24"/>
                <w:szCs w:val="24"/>
              </w:rPr>
            </w:pPr>
          </w:p>
        </w:tc>
      </w:tr>
    </w:tbl>
    <w:p w:rsidR="002D1B36" w:rsidRPr="00066687" w:rsidRDefault="002D1B36" w:rsidP="005B5E53">
      <w:pPr>
        <w:ind w:right="20"/>
        <w:jc w:val="both"/>
        <w:rPr>
          <w:sz w:val="24"/>
          <w:szCs w:val="24"/>
        </w:rPr>
      </w:pPr>
    </w:p>
    <w:p w:rsidR="005B5E53" w:rsidRPr="00066687" w:rsidRDefault="005B5E53" w:rsidP="005B5E53">
      <w:pPr>
        <w:spacing w:line="277" w:lineRule="auto"/>
        <w:ind w:right="16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5B5E53" w:rsidRPr="00066687" w:rsidRDefault="005B5E53" w:rsidP="005B5E53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4.2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05FC0" w:rsidRPr="00066687" w:rsidTr="00205FC0">
        <w:trPr>
          <w:cantSplit/>
        </w:trPr>
        <w:tc>
          <w:tcPr>
            <w:tcW w:w="3113" w:type="dxa"/>
            <w:tcBorders>
              <w:left w:val="single" w:sz="8" w:space="0" w:color="auto"/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2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Категория общепрофессиональных компетенций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0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13" w:type="dxa"/>
            <w:tcBorders>
              <w:right w:val="single" w:sz="8" w:space="0" w:color="auto"/>
            </w:tcBorders>
          </w:tcPr>
          <w:p w:rsidR="00205FC0" w:rsidRPr="00066687" w:rsidRDefault="00205FC0" w:rsidP="00205FC0">
            <w:pPr>
              <w:spacing w:line="239" w:lineRule="exact"/>
              <w:ind w:left="100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205FC0" w:rsidRPr="00066687" w:rsidTr="00C15A7A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FC0" w:rsidRPr="00066687" w:rsidRDefault="00205FC0" w:rsidP="00205FC0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5FC0" w:rsidRPr="00066687" w:rsidTr="00C15A7A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5FC0" w:rsidRPr="00066687" w:rsidRDefault="00205FC0" w:rsidP="00205FC0">
            <w:pPr>
              <w:ind w:left="100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05FC0" w:rsidRPr="00066687" w:rsidTr="00205FC0">
        <w:trPr>
          <w:cantSplit/>
        </w:trPr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05FC0" w:rsidRPr="00066687" w:rsidRDefault="00205FC0" w:rsidP="00205FC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5B5E53" w:rsidRPr="00066687" w:rsidRDefault="005B5E53" w:rsidP="005B5E53">
      <w:pPr>
        <w:ind w:right="20"/>
        <w:jc w:val="right"/>
        <w:rPr>
          <w:sz w:val="24"/>
          <w:szCs w:val="24"/>
        </w:rPr>
      </w:pPr>
    </w:p>
    <w:p w:rsidR="00205FC0" w:rsidRPr="00066687" w:rsidRDefault="00205FC0" w:rsidP="00205FC0">
      <w:pPr>
        <w:ind w:firstLine="709"/>
        <w:rPr>
          <w:rFonts w:eastAsia="Times New Roman"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4.1.3.</w:t>
      </w:r>
      <w:r w:rsidR="00A768FF" w:rsidRPr="00066687">
        <w:rPr>
          <w:rFonts w:eastAsia="Times New Roman"/>
          <w:bCs/>
          <w:sz w:val="24"/>
          <w:szCs w:val="24"/>
        </w:rPr>
        <w:t> </w:t>
      </w:r>
      <w:r w:rsidRPr="00066687">
        <w:rPr>
          <w:rFonts w:eastAsia="Times New Roman"/>
          <w:bCs/>
          <w:sz w:val="24"/>
          <w:szCs w:val="24"/>
        </w:rPr>
        <w:t>Обязательные профессиональные компетенции выпускников и индикаторы их достижения</w:t>
      </w:r>
      <w:r w:rsidRPr="00066687">
        <w:rPr>
          <w:rFonts w:eastAsia="Times New Roman"/>
          <w:sz w:val="24"/>
          <w:szCs w:val="24"/>
        </w:rPr>
        <w:t xml:space="preserve"> </w:t>
      </w:r>
    </w:p>
    <w:p w:rsidR="00205FC0" w:rsidRPr="00066687" w:rsidRDefault="00205FC0" w:rsidP="00205FC0">
      <w:pPr>
        <w:ind w:firstLine="709"/>
        <w:rPr>
          <w:rFonts w:eastAsia="Times New Roman"/>
          <w:i/>
          <w:sz w:val="24"/>
          <w:szCs w:val="24"/>
          <w:vertAlign w:val="superscript"/>
        </w:rPr>
      </w:pPr>
      <w:r w:rsidRPr="00066687">
        <w:rPr>
          <w:rFonts w:eastAsia="Times New Roman"/>
          <w:i/>
          <w:sz w:val="24"/>
          <w:szCs w:val="24"/>
        </w:rPr>
        <w:t>(При отнесении профессиональных компетенций к обязательным для освоения)</w:t>
      </w:r>
    </w:p>
    <w:p w:rsidR="00205FC0" w:rsidRPr="00066687" w:rsidRDefault="00205FC0" w:rsidP="00205FC0">
      <w:pPr>
        <w:spacing w:line="260" w:lineRule="auto"/>
        <w:ind w:right="120" w:firstLine="709"/>
        <w:rPr>
          <w:sz w:val="24"/>
          <w:szCs w:val="24"/>
        </w:rPr>
      </w:pPr>
    </w:p>
    <w:p w:rsidR="00205FC0" w:rsidRPr="00066687" w:rsidRDefault="00205FC0" w:rsidP="00205FC0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Таблица 4.3</w:t>
      </w:r>
    </w:p>
    <w:tbl>
      <w:tblPr>
        <w:tblStyle w:val="a4"/>
        <w:tblW w:w="9258" w:type="dxa"/>
        <w:tblLayout w:type="fixed"/>
        <w:tblLook w:val="04A0" w:firstRow="1" w:lastRow="0" w:firstColumn="1" w:lastColumn="0" w:noHBand="0" w:noVBand="1"/>
      </w:tblPr>
      <w:tblGrid>
        <w:gridCol w:w="815"/>
        <w:gridCol w:w="1745"/>
        <w:gridCol w:w="2064"/>
        <w:gridCol w:w="1976"/>
        <w:gridCol w:w="1759"/>
        <w:gridCol w:w="899"/>
      </w:tblGrid>
      <w:tr w:rsidR="008F7166" w:rsidRPr="00066687" w:rsidTr="000A11BA">
        <w:tc>
          <w:tcPr>
            <w:tcW w:w="815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Задача </w:t>
            </w:r>
            <w:r w:rsidRPr="00066687">
              <w:rPr>
                <w:rFonts w:eastAsia="Times New Roman"/>
                <w:bCs/>
                <w:sz w:val="24"/>
                <w:szCs w:val="24"/>
              </w:rPr>
              <w:t>ПД</w:t>
            </w:r>
          </w:p>
        </w:tc>
        <w:tc>
          <w:tcPr>
            <w:tcW w:w="1745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Объект или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об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ласть знания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(при необходи</w:t>
            </w:r>
            <w:r w:rsidR="009C1133"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мости)</w:t>
            </w:r>
          </w:p>
        </w:tc>
        <w:tc>
          <w:tcPr>
            <w:tcW w:w="2064" w:type="dxa"/>
            <w:tcBorders>
              <w:bottom w:val="nil"/>
              <w:right w:val="single" w:sz="8" w:space="0" w:color="auto"/>
            </w:tcBorders>
          </w:tcPr>
          <w:p w:rsidR="009C1133" w:rsidRPr="00066687" w:rsidRDefault="008F7166" w:rsidP="009C1133">
            <w:pPr>
              <w:spacing w:line="243" w:lineRule="exact"/>
              <w:ind w:left="-57" w:right="-57"/>
              <w:jc w:val="center"/>
              <w:rPr>
                <w:rFonts w:eastAsia="Times New Roman"/>
                <w:bCs/>
                <w:w w:val="92"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Категория</w:t>
            </w:r>
            <w:r w:rsidR="007A2076"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 </w:t>
            </w:r>
            <w:r w:rsidR="000A11BA" w:rsidRPr="00066687">
              <w:rPr>
                <w:rFonts w:eastAsia="Times New Roman"/>
                <w:bCs/>
                <w:w w:val="93"/>
                <w:sz w:val="24"/>
                <w:szCs w:val="24"/>
              </w:rPr>
              <w:t>п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рофес</w:t>
            </w:r>
            <w:r w:rsidR="009C1133" w:rsidRPr="00066687">
              <w:rPr>
                <w:rFonts w:eastAsia="Times New Roman"/>
                <w:bCs/>
                <w:w w:val="93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сио</w:t>
            </w:r>
            <w:r w:rsidRPr="00066687">
              <w:rPr>
                <w:rFonts w:eastAsia="Times New Roman"/>
                <w:bCs/>
                <w:w w:val="97"/>
                <w:sz w:val="24"/>
                <w:szCs w:val="24"/>
              </w:rPr>
              <w:t xml:space="preserve">нальных 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компе</w:t>
            </w:r>
            <w:r w:rsidR="009C1133" w:rsidRPr="00066687">
              <w:rPr>
                <w:rFonts w:eastAsia="Times New Roman"/>
                <w:bCs/>
                <w:w w:val="92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тенций</w:t>
            </w:r>
          </w:p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 xml:space="preserve">(при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необходимо</w:t>
            </w:r>
            <w:r w:rsidR="009C1133"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сти)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ние профессио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нальной</w:t>
            </w:r>
          </w:p>
          <w:p w:rsidR="008F7166" w:rsidRPr="00066687" w:rsidRDefault="008F7166" w:rsidP="009C11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1759" w:type="dxa"/>
            <w:tcBorders>
              <w:bottom w:val="nil"/>
              <w:right w:val="single" w:sz="8" w:space="0" w:color="auto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ние индикатора 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>до</w:t>
            </w:r>
            <w:r w:rsidR="009C1133" w:rsidRPr="00066687">
              <w:rPr>
                <w:rFonts w:eastAsia="Times New Roman"/>
                <w:bCs/>
                <w:w w:val="96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стижения 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профес</w:t>
            </w:r>
            <w:r w:rsidR="009C1133"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сиональной компе</w:t>
            </w:r>
            <w:r w:rsidR="009C1133"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тенции</w:t>
            </w:r>
          </w:p>
        </w:tc>
        <w:tc>
          <w:tcPr>
            <w:tcW w:w="899" w:type="dxa"/>
            <w:tcBorders>
              <w:left w:val="single" w:sz="8" w:space="0" w:color="auto"/>
              <w:bottom w:val="nil"/>
            </w:tcBorders>
          </w:tcPr>
          <w:p w:rsidR="008F7166" w:rsidRPr="00066687" w:rsidRDefault="008F7166" w:rsidP="009C1133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Основа</w:t>
            </w:r>
            <w:r w:rsidR="009C1133"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 xml:space="preserve">ние </w:t>
            </w:r>
            <w:r w:rsidRPr="00066687">
              <w:rPr>
                <w:rFonts w:eastAsia="Times New Roman"/>
                <w:bCs/>
                <w:w w:val="99"/>
                <w:sz w:val="24"/>
                <w:szCs w:val="24"/>
              </w:rPr>
              <w:t xml:space="preserve">(ПС, </w:t>
            </w:r>
            <w:r w:rsidRPr="00066687">
              <w:rPr>
                <w:rFonts w:eastAsia="Times New Roman"/>
                <w:bCs/>
                <w:w w:val="98"/>
                <w:sz w:val="24"/>
                <w:szCs w:val="24"/>
              </w:rPr>
              <w:t xml:space="preserve">анализ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опыта)</w:t>
            </w:r>
          </w:p>
        </w:tc>
      </w:tr>
      <w:tr w:rsidR="000A11BA" w:rsidRPr="00066687" w:rsidTr="000A11BA">
        <w:trPr>
          <w:trHeight w:val="357"/>
        </w:trPr>
        <w:tc>
          <w:tcPr>
            <w:tcW w:w="9258" w:type="dxa"/>
            <w:gridSpan w:val="6"/>
          </w:tcPr>
          <w:p w:rsidR="000A11BA" w:rsidRPr="00066687" w:rsidRDefault="000A11BA" w:rsidP="000A11B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Направленность (специализация) ____________________________________________</w:t>
            </w:r>
          </w:p>
        </w:tc>
      </w:tr>
      <w:tr w:rsidR="000A11BA" w:rsidRPr="00066687" w:rsidTr="00C15A7A">
        <w:trPr>
          <w:trHeight w:val="356"/>
        </w:trPr>
        <w:tc>
          <w:tcPr>
            <w:tcW w:w="9258" w:type="dxa"/>
            <w:gridSpan w:val="6"/>
          </w:tcPr>
          <w:p w:rsidR="000A11BA" w:rsidRPr="00066687" w:rsidRDefault="000A11BA" w:rsidP="000A11B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Тип задач профессиональной деятельности ____________________________________</w:t>
            </w:r>
          </w:p>
        </w:tc>
      </w:tr>
      <w:tr w:rsidR="008F7166" w:rsidRPr="00066687" w:rsidTr="000A11BA">
        <w:tc>
          <w:tcPr>
            <w:tcW w:w="81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F7166" w:rsidRPr="00066687" w:rsidRDefault="000A11BA" w:rsidP="000A11B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175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8F7166" w:rsidRPr="00066687" w:rsidTr="000A11BA">
        <w:tc>
          <w:tcPr>
            <w:tcW w:w="81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8F7166" w:rsidRPr="00066687" w:rsidRDefault="000A11BA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175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8F7166" w:rsidRPr="00066687" w:rsidRDefault="008F7166" w:rsidP="007A2076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05FC0" w:rsidRPr="00066687" w:rsidRDefault="00205FC0" w:rsidP="00205FC0">
      <w:pPr>
        <w:ind w:right="20"/>
        <w:jc w:val="both"/>
        <w:rPr>
          <w:rFonts w:eastAsia="Times New Roman"/>
          <w:bCs/>
          <w:sz w:val="24"/>
          <w:szCs w:val="24"/>
        </w:rPr>
      </w:pPr>
    </w:p>
    <w:p w:rsidR="000A11BA" w:rsidRPr="00066687" w:rsidRDefault="000A11BA" w:rsidP="000A11BA">
      <w:pPr>
        <w:spacing w:line="260" w:lineRule="auto"/>
        <w:ind w:right="120" w:firstLine="709"/>
        <w:jc w:val="both"/>
        <w:rPr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t>4.2. Рекомендуемые профессиональные компетенции выпускников и индикаторы их достижения</w:t>
      </w:r>
    </w:p>
    <w:p w:rsidR="00205FC0" w:rsidRPr="00066687" w:rsidRDefault="000A11BA" w:rsidP="000A11BA">
      <w:pPr>
        <w:ind w:right="20"/>
        <w:jc w:val="right"/>
        <w:rPr>
          <w:rFonts w:eastAsia="Times New Roman"/>
          <w:bCs/>
          <w:sz w:val="24"/>
          <w:szCs w:val="24"/>
        </w:rPr>
      </w:pPr>
      <w:r w:rsidRPr="00066687">
        <w:rPr>
          <w:rFonts w:eastAsia="Times New Roman"/>
          <w:bCs/>
          <w:sz w:val="24"/>
          <w:szCs w:val="24"/>
        </w:rPr>
        <w:lastRenderedPageBreak/>
        <w:t>Таблица 4.4</w:t>
      </w:r>
    </w:p>
    <w:tbl>
      <w:tblPr>
        <w:tblStyle w:val="a4"/>
        <w:tblW w:w="9258" w:type="dxa"/>
        <w:tblLayout w:type="fixed"/>
        <w:tblLook w:val="04A0" w:firstRow="1" w:lastRow="0" w:firstColumn="1" w:lastColumn="0" w:noHBand="0" w:noVBand="1"/>
      </w:tblPr>
      <w:tblGrid>
        <w:gridCol w:w="815"/>
        <w:gridCol w:w="1745"/>
        <w:gridCol w:w="2064"/>
        <w:gridCol w:w="1976"/>
        <w:gridCol w:w="1759"/>
        <w:gridCol w:w="899"/>
      </w:tblGrid>
      <w:tr w:rsidR="000A11BA" w:rsidRPr="00066687" w:rsidTr="00C15A7A">
        <w:tc>
          <w:tcPr>
            <w:tcW w:w="815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 xml:space="preserve">Задача </w:t>
            </w:r>
            <w:r w:rsidRPr="00066687">
              <w:rPr>
                <w:rFonts w:eastAsia="Times New Roman"/>
                <w:bCs/>
                <w:sz w:val="24"/>
                <w:szCs w:val="24"/>
              </w:rPr>
              <w:t>ПД</w:t>
            </w:r>
          </w:p>
        </w:tc>
        <w:tc>
          <w:tcPr>
            <w:tcW w:w="1745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Объект или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об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ласть знания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(при необходи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  <w:t>мости)</w:t>
            </w:r>
          </w:p>
        </w:tc>
        <w:tc>
          <w:tcPr>
            <w:tcW w:w="2064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rFonts w:eastAsia="Times New Roman"/>
                <w:bCs/>
                <w:w w:val="92"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 xml:space="preserve">Категория 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t>профес</w:t>
            </w:r>
            <w:r w:rsidRPr="00066687">
              <w:rPr>
                <w:rFonts w:eastAsia="Times New Roman"/>
                <w:bCs/>
                <w:w w:val="93"/>
                <w:sz w:val="24"/>
                <w:szCs w:val="24"/>
              </w:rPr>
              <w:softHyphen/>
              <w:t>сио</w:t>
            </w:r>
            <w:r w:rsidRPr="00066687">
              <w:rPr>
                <w:rFonts w:eastAsia="Times New Roman"/>
                <w:bCs/>
                <w:w w:val="97"/>
                <w:sz w:val="24"/>
                <w:szCs w:val="24"/>
              </w:rPr>
              <w:t xml:space="preserve">нальных 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t>компе</w:t>
            </w:r>
            <w:r w:rsidRPr="00066687">
              <w:rPr>
                <w:rFonts w:eastAsia="Times New Roman"/>
                <w:bCs/>
                <w:w w:val="92"/>
                <w:sz w:val="24"/>
                <w:szCs w:val="24"/>
              </w:rPr>
              <w:softHyphen/>
              <w:t>тенций</w:t>
            </w:r>
          </w:p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i/>
                <w:iCs/>
                <w:w w:val="98"/>
                <w:sz w:val="24"/>
                <w:szCs w:val="24"/>
              </w:rPr>
              <w:t xml:space="preserve">(при 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t>необходимо</w:t>
            </w:r>
            <w:r w:rsidRPr="00066687">
              <w:rPr>
                <w:rFonts w:eastAsia="Times New Roman"/>
                <w:bCs/>
                <w:i/>
                <w:iCs/>
                <w:w w:val="94"/>
                <w:sz w:val="24"/>
                <w:szCs w:val="24"/>
              </w:rPr>
              <w:softHyphen/>
              <w:t>сти)</w:t>
            </w:r>
          </w:p>
        </w:tc>
        <w:tc>
          <w:tcPr>
            <w:tcW w:w="1976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>ние профессио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>нальной</w:t>
            </w:r>
          </w:p>
          <w:p w:rsidR="000A11BA" w:rsidRPr="00066687" w:rsidRDefault="000A11BA" w:rsidP="00C15A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1759" w:type="dxa"/>
            <w:tcBorders>
              <w:bottom w:val="nil"/>
              <w:right w:val="single" w:sz="8" w:space="0" w:color="auto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Код и Наименова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ние индикатора 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t>до</w:t>
            </w:r>
            <w:r w:rsidRPr="00066687">
              <w:rPr>
                <w:rFonts w:eastAsia="Times New Roman"/>
                <w:bCs/>
                <w:w w:val="96"/>
                <w:sz w:val="24"/>
                <w:szCs w:val="24"/>
              </w:rPr>
              <w:softHyphen/>
              <w:t xml:space="preserve">стижения 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t>профес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  <w:t>сиональной компе</w:t>
            </w:r>
            <w:r w:rsidRPr="00066687">
              <w:rPr>
                <w:rFonts w:eastAsia="Times New Roman"/>
                <w:bCs/>
                <w:w w:val="95"/>
                <w:sz w:val="24"/>
                <w:szCs w:val="24"/>
              </w:rPr>
              <w:softHyphen/>
              <w:t>тенции</w:t>
            </w:r>
          </w:p>
        </w:tc>
        <w:tc>
          <w:tcPr>
            <w:tcW w:w="899" w:type="dxa"/>
            <w:tcBorders>
              <w:left w:val="single" w:sz="8" w:space="0" w:color="auto"/>
              <w:bottom w:val="nil"/>
            </w:tcBorders>
          </w:tcPr>
          <w:p w:rsidR="000A11BA" w:rsidRPr="00066687" w:rsidRDefault="000A11BA" w:rsidP="00C15A7A">
            <w:pPr>
              <w:spacing w:line="243" w:lineRule="exact"/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Основа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softHyphen/>
              <w:t xml:space="preserve">ние </w:t>
            </w:r>
            <w:r w:rsidRPr="00066687">
              <w:rPr>
                <w:rFonts w:eastAsia="Times New Roman"/>
                <w:bCs/>
                <w:w w:val="99"/>
                <w:sz w:val="24"/>
                <w:szCs w:val="24"/>
              </w:rPr>
              <w:t xml:space="preserve">(ПС, </w:t>
            </w:r>
            <w:r w:rsidRPr="00066687">
              <w:rPr>
                <w:rFonts w:eastAsia="Times New Roman"/>
                <w:bCs/>
                <w:w w:val="98"/>
                <w:sz w:val="24"/>
                <w:szCs w:val="24"/>
              </w:rPr>
              <w:t xml:space="preserve">анализ </w:t>
            </w:r>
            <w:r w:rsidRPr="00066687">
              <w:rPr>
                <w:rFonts w:eastAsia="Times New Roman"/>
                <w:bCs/>
                <w:w w:val="94"/>
                <w:sz w:val="24"/>
                <w:szCs w:val="24"/>
              </w:rPr>
              <w:t>опыта)</w:t>
            </w:r>
          </w:p>
        </w:tc>
      </w:tr>
      <w:tr w:rsidR="000A11BA" w:rsidRPr="00066687" w:rsidTr="00C15A7A">
        <w:trPr>
          <w:trHeight w:val="357"/>
        </w:trPr>
        <w:tc>
          <w:tcPr>
            <w:tcW w:w="9258" w:type="dxa"/>
            <w:gridSpan w:val="6"/>
          </w:tcPr>
          <w:p w:rsidR="000A11BA" w:rsidRPr="00066687" w:rsidRDefault="000A11BA" w:rsidP="00C15A7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Направленность (специализация) ____________________________________________</w:t>
            </w:r>
          </w:p>
        </w:tc>
      </w:tr>
      <w:tr w:rsidR="000A11BA" w:rsidRPr="00066687" w:rsidTr="00C15A7A">
        <w:trPr>
          <w:trHeight w:val="356"/>
        </w:trPr>
        <w:tc>
          <w:tcPr>
            <w:tcW w:w="9258" w:type="dxa"/>
            <w:gridSpan w:val="6"/>
          </w:tcPr>
          <w:p w:rsidR="000A11BA" w:rsidRPr="00066687" w:rsidRDefault="000A11BA" w:rsidP="00C15A7A">
            <w:pPr>
              <w:spacing w:line="331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Тип задач профессиональной деятельности ____________________________________</w:t>
            </w:r>
          </w:p>
        </w:tc>
      </w:tr>
      <w:tr w:rsidR="000A11BA" w:rsidRPr="00066687" w:rsidTr="00C15A7A">
        <w:tc>
          <w:tcPr>
            <w:tcW w:w="81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175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A11BA" w:rsidRPr="00066687" w:rsidTr="00C15A7A">
        <w:tc>
          <w:tcPr>
            <w:tcW w:w="81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66687">
              <w:rPr>
                <w:rFonts w:eastAsia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175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899" w:type="dxa"/>
          </w:tcPr>
          <w:p w:rsidR="000A11BA" w:rsidRPr="00066687" w:rsidRDefault="000A11BA" w:rsidP="00C15A7A">
            <w:pPr>
              <w:ind w:left="-57" w:right="-57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05FC0" w:rsidRPr="00066687" w:rsidRDefault="00205FC0" w:rsidP="00205FC0">
      <w:pPr>
        <w:ind w:right="20"/>
        <w:jc w:val="both"/>
        <w:rPr>
          <w:sz w:val="24"/>
          <w:szCs w:val="24"/>
        </w:rPr>
      </w:pPr>
    </w:p>
    <w:p w:rsidR="00C14ED6" w:rsidRDefault="00C14ED6" w:rsidP="00A768FF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0A11BA" w:rsidRPr="00AF5D11" w:rsidRDefault="000A11BA" w:rsidP="00A768FF">
      <w:pPr>
        <w:ind w:firstLine="709"/>
        <w:jc w:val="center"/>
        <w:rPr>
          <w:sz w:val="24"/>
          <w:szCs w:val="24"/>
        </w:rPr>
      </w:pPr>
      <w:r w:rsidRPr="00AF5D11">
        <w:rPr>
          <w:rFonts w:eastAsia="Times New Roman"/>
          <w:b/>
          <w:bCs/>
          <w:sz w:val="24"/>
          <w:szCs w:val="24"/>
        </w:rPr>
        <w:t>Раздел 5. СТРУКТУРА И СОДЕРЖАНИЕ ОПОП</w:t>
      </w:r>
    </w:p>
    <w:p w:rsidR="000A11BA" w:rsidRPr="00AF5D11" w:rsidRDefault="000A11BA" w:rsidP="00A768FF">
      <w:pPr>
        <w:spacing w:line="380" w:lineRule="exact"/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firstLine="709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5.1.</w:t>
      </w:r>
      <w:r w:rsidR="00A768FF" w:rsidRPr="00AF5D11">
        <w:rPr>
          <w:rFonts w:eastAsia="Times New Roman"/>
          <w:sz w:val="24"/>
          <w:szCs w:val="24"/>
        </w:rPr>
        <w:t> </w:t>
      </w:r>
      <w:r w:rsidR="00AF5D11" w:rsidRPr="00AF5D11">
        <w:rPr>
          <w:rFonts w:eastAsia="Times New Roman"/>
          <w:sz w:val="24"/>
          <w:szCs w:val="24"/>
        </w:rPr>
        <w:t>О</w:t>
      </w:r>
      <w:r w:rsidRPr="00AF5D11">
        <w:rPr>
          <w:rFonts w:eastAsia="Times New Roman"/>
          <w:sz w:val="24"/>
          <w:szCs w:val="24"/>
        </w:rPr>
        <w:t>бъем обязательной части</w:t>
      </w:r>
      <w:r w:rsidR="00AF5D11">
        <w:rPr>
          <w:rFonts w:eastAsia="Times New Roman"/>
          <w:sz w:val="24"/>
          <w:szCs w:val="24"/>
        </w:rPr>
        <w:t xml:space="preserve"> программы</w:t>
      </w:r>
      <w:r w:rsidRPr="00AF5D11">
        <w:rPr>
          <w:rFonts w:eastAsia="Times New Roman"/>
          <w:sz w:val="24"/>
          <w:szCs w:val="24"/>
        </w:rPr>
        <w:t xml:space="preserve"> </w:t>
      </w:r>
      <w:r w:rsidR="00AF5D11">
        <w:rPr>
          <w:rFonts w:eastAsia="Times New Roman"/>
          <w:sz w:val="24"/>
          <w:szCs w:val="24"/>
        </w:rPr>
        <w:t xml:space="preserve">и части, формируемой участниками </w:t>
      </w:r>
      <w:r w:rsidRPr="00AF5D11">
        <w:rPr>
          <w:rFonts w:eastAsia="Times New Roman"/>
          <w:sz w:val="24"/>
          <w:szCs w:val="24"/>
        </w:rPr>
        <w:t>образовательн</w:t>
      </w:r>
      <w:r w:rsidR="00AF5D11">
        <w:rPr>
          <w:rFonts w:eastAsia="Times New Roman"/>
          <w:sz w:val="24"/>
          <w:szCs w:val="24"/>
        </w:rPr>
        <w:t>ых</w:t>
      </w:r>
      <w:r w:rsidRPr="00AF5D11">
        <w:rPr>
          <w:rFonts w:eastAsia="Times New Roman"/>
          <w:sz w:val="24"/>
          <w:szCs w:val="24"/>
        </w:rPr>
        <w:t xml:space="preserve"> </w:t>
      </w:r>
      <w:r w:rsidR="00AF5D11">
        <w:rPr>
          <w:rFonts w:eastAsia="Times New Roman"/>
          <w:sz w:val="24"/>
          <w:szCs w:val="24"/>
        </w:rPr>
        <w:t>отношений</w:t>
      </w:r>
      <w:r w:rsidRPr="00AF5D11">
        <w:rPr>
          <w:rFonts w:eastAsia="Times New Roman"/>
          <w:sz w:val="24"/>
          <w:szCs w:val="24"/>
        </w:rPr>
        <w:t>.</w:t>
      </w:r>
    </w:p>
    <w:p w:rsidR="000A11BA" w:rsidRPr="00AF5D11" w:rsidRDefault="000A11BA" w:rsidP="00A768FF">
      <w:pPr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firstLine="709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5.2.</w:t>
      </w:r>
      <w:r w:rsidR="00A768FF" w:rsidRPr="00AF5D11">
        <w:rPr>
          <w:rFonts w:eastAsia="Times New Roman"/>
          <w:sz w:val="24"/>
          <w:szCs w:val="24"/>
        </w:rPr>
        <w:t> </w:t>
      </w:r>
      <w:r w:rsidR="00AF5D11" w:rsidRPr="00AF5D11">
        <w:rPr>
          <w:rFonts w:eastAsia="Times New Roman"/>
          <w:sz w:val="24"/>
          <w:szCs w:val="24"/>
        </w:rPr>
        <w:t>Т</w:t>
      </w:r>
      <w:r w:rsidRPr="00AF5D11">
        <w:rPr>
          <w:rFonts w:eastAsia="Times New Roman"/>
          <w:sz w:val="24"/>
          <w:szCs w:val="24"/>
        </w:rPr>
        <w:t>ипы практики.</w:t>
      </w:r>
      <w:r w:rsidR="00A768FF" w:rsidRPr="00AF5D11">
        <w:rPr>
          <w:sz w:val="24"/>
          <w:szCs w:val="24"/>
        </w:rPr>
        <w:t xml:space="preserve"> </w:t>
      </w:r>
    </w:p>
    <w:p w:rsidR="000A11BA" w:rsidRPr="009C0CC6" w:rsidRDefault="009C0CC6" w:rsidP="00A768FF">
      <w:pPr>
        <w:ind w:firstLine="709"/>
        <w:rPr>
          <w:i/>
          <w:sz w:val="24"/>
          <w:szCs w:val="24"/>
        </w:rPr>
      </w:pPr>
      <w:r w:rsidRPr="009C0CC6">
        <w:rPr>
          <w:i/>
          <w:sz w:val="24"/>
          <w:szCs w:val="24"/>
        </w:rPr>
        <w:t>В соответствии с ФГОС</w:t>
      </w:r>
    </w:p>
    <w:p w:rsidR="009C0CC6" w:rsidRPr="009C0CC6" w:rsidRDefault="009C0CC6" w:rsidP="00A768FF">
      <w:pPr>
        <w:ind w:firstLine="709"/>
        <w:rPr>
          <w:i/>
          <w:sz w:val="24"/>
          <w:szCs w:val="24"/>
        </w:rPr>
      </w:pPr>
      <w:r w:rsidRPr="009C0CC6">
        <w:rPr>
          <w:i/>
          <w:sz w:val="24"/>
          <w:szCs w:val="24"/>
        </w:rPr>
        <w:t>Способы проведения</w:t>
      </w:r>
    </w:p>
    <w:p w:rsidR="009C0CC6" w:rsidRPr="00AF5D11" w:rsidRDefault="009C0CC6" w:rsidP="00A768FF">
      <w:pPr>
        <w:ind w:firstLine="709"/>
        <w:rPr>
          <w:sz w:val="24"/>
          <w:szCs w:val="24"/>
        </w:rPr>
      </w:pPr>
    </w:p>
    <w:p w:rsidR="000A11BA" w:rsidRPr="00AF5D11" w:rsidRDefault="000A11BA" w:rsidP="00A768FF">
      <w:pPr>
        <w:ind w:right="20" w:firstLine="709"/>
        <w:jc w:val="both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5.3.</w:t>
      </w:r>
      <w:r w:rsidR="00A768FF" w:rsidRPr="00AF5D11">
        <w:rPr>
          <w:rFonts w:eastAsia="Times New Roman"/>
          <w:sz w:val="24"/>
          <w:szCs w:val="24"/>
        </w:rPr>
        <w:t> У</w:t>
      </w:r>
      <w:r w:rsidRPr="00AF5D11">
        <w:rPr>
          <w:rFonts w:eastAsia="Times New Roman"/>
          <w:sz w:val="24"/>
          <w:szCs w:val="24"/>
        </w:rPr>
        <w:t>чебный план и календарный учебный график</w:t>
      </w:r>
      <w:r w:rsidR="00C14ED6" w:rsidRPr="00AF5D11">
        <w:rPr>
          <w:rFonts w:eastAsia="Times New Roman"/>
          <w:sz w:val="24"/>
          <w:szCs w:val="24"/>
        </w:rPr>
        <w:t>.</w:t>
      </w:r>
    </w:p>
    <w:p w:rsidR="009640D8" w:rsidRPr="00AF5D11" w:rsidRDefault="009640D8" w:rsidP="00A768FF">
      <w:pPr>
        <w:ind w:right="20" w:firstLine="709"/>
        <w:jc w:val="both"/>
        <w:rPr>
          <w:sz w:val="24"/>
          <w:szCs w:val="24"/>
        </w:rPr>
      </w:pPr>
    </w:p>
    <w:p w:rsidR="000A11BA" w:rsidRDefault="00830C7A" w:rsidP="00A768FF">
      <w:pPr>
        <w:ind w:right="20" w:firstLine="709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Приведен в п</w:t>
      </w:r>
      <w:r w:rsidR="00AF5D11" w:rsidRPr="00AF5D11">
        <w:rPr>
          <w:rFonts w:eastAsia="Times New Roman"/>
          <w:i/>
          <w:iCs/>
          <w:sz w:val="24"/>
          <w:szCs w:val="24"/>
        </w:rPr>
        <w:t>риложени</w:t>
      </w:r>
      <w:r>
        <w:rPr>
          <w:rFonts w:eastAsia="Times New Roman"/>
          <w:i/>
          <w:iCs/>
          <w:sz w:val="24"/>
          <w:szCs w:val="24"/>
        </w:rPr>
        <w:t>и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3</w:t>
      </w:r>
    </w:p>
    <w:p w:rsidR="009C0CC6" w:rsidRPr="00AF5D11" w:rsidRDefault="009C0CC6" w:rsidP="00A768FF">
      <w:pPr>
        <w:ind w:right="20" w:firstLine="709"/>
        <w:jc w:val="both"/>
        <w:rPr>
          <w:sz w:val="24"/>
          <w:szCs w:val="24"/>
        </w:rPr>
      </w:pPr>
    </w:p>
    <w:p w:rsidR="005C48E2" w:rsidRPr="00AF5D11" w:rsidRDefault="00A768FF" w:rsidP="005C48E2">
      <w:pPr>
        <w:tabs>
          <w:tab w:val="left" w:pos="181"/>
        </w:tabs>
        <w:ind w:left="561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5.4. Программы дисциплин (модулей) и практик</w:t>
      </w:r>
      <w:r w:rsidR="00C14ED6" w:rsidRPr="00AF5D11">
        <w:rPr>
          <w:rFonts w:eastAsia="Times New Roman"/>
          <w:sz w:val="24"/>
          <w:szCs w:val="24"/>
        </w:rPr>
        <w:t>.</w:t>
      </w:r>
      <w:r w:rsidR="005C48E2" w:rsidRPr="00AF5D11">
        <w:rPr>
          <w:rFonts w:eastAsia="Times New Roman"/>
          <w:sz w:val="24"/>
          <w:szCs w:val="24"/>
        </w:rPr>
        <w:t xml:space="preserve"> </w:t>
      </w:r>
    </w:p>
    <w:p w:rsidR="00A768FF" w:rsidRPr="00AF5D11" w:rsidRDefault="005C48E2" w:rsidP="005C48E2">
      <w:pPr>
        <w:tabs>
          <w:tab w:val="left" w:pos="181"/>
        </w:tabs>
        <w:ind w:left="561"/>
        <w:rPr>
          <w:rFonts w:eastAsia="Times New Roman"/>
          <w:i/>
          <w:sz w:val="24"/>
          <w:szCs w:val="24"/>
        </w:rPr>
      </w:pPr>
      <w:r w:rsidRPr="00AF5D11">
        <w:rPr>
          <w:rFonts w:eastAsia="Times New Roman"/>
          <w:i/>
          <w:sz w:val="24"/>
          <w:szCs w:val="24"/>
        </w:rPr>
        <w:t>(Учебные практики могут входить в состав крупных образовательных модулей)</w:t>
      </w:r>
    </w:p>
    <w:p w:rsidR="005C48E2" w:rsidRPr="00AF5D11" w:rsidRDefault="005C48E2" w:rsidP="005C48E2">
      <w:pPr>
        <w:tabs>
          <w:tab w:val="left" w:pos="181"/>
        </w:tabs>
        <w:ind w:left="561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rFonts w:eastAsia="Times New Roman"/>
          <w:i/>
          <w:iCs/>
          <w:sz w:val="24"/>
          <w:szCs w:val="24"/>
        </w:rPr>
      </w:pPr>
      <w:r w:rsidRPr="00AF5D11">
        <w:rPr>
          <w:rFonts w:eastAsia="Times New Roman"/>
          <w:i/>
          <w:iCs/>
          <w:sz w:val="24"/>
          <w:szCs w:val="24"/>
        </w:rPr>
        <w:t>Перечень программ дисциплин (модулей) и практик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в аннотированном формате</w:t>
      </w:r>
      <w:r w:rsidRPr="00AF5D11">
        <w:rPr>
          <w:rFonts w:eastAsia="Times New Roman"/>
          <w:i/>
          <w:iCs/>
          <w:sz w:val="24"/>
          <w:szCs w:val="24"/>
        </w:rPr>
        <w:t>, а также формат их представления</w:t>
      </w:r>
    </w:p>
    <w:p w:rsidR="00AF5D11" w:rsidRPr="00AF5D11" w:rsidRDefault="00830C7A" w:rsidP="00A768FF">
      <w:pPr>
        <w:ind w:left="1" w:firstLine="567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Приведены в п</w:t>
      </w:r>
      <w:r w:rsidR="00AF5D11" w:rsidRPr="00AF5D11">
        <w:rPr>
          <w:rFonts w:eastAsia="Times New Roman"/>
          <w:i/>
          <w:iCs/>
          <w:sz w:val="24"/>
          <w:szCs w:val="24"/>
        </w:rPr>
        <w:t>риложени</w:t>
      </w:r>
      <w:r>
        <w:rPr>
          <w:rFonts w:eastAsia="Times New Roman"/>
          <w:i/>
          <w:iCs/>
          <w:sz w:val="24"/>
          <w:szCs w:val="24"/>
        </w:rPr>
        <w:t>и</w:t>
      </w:r>
      <w:r w:rsidR="00AF5D11" w:rsidRPr="00AF5D11">
        <w:rPr>
          <w:rFonts w:eastAsia="Times New Roman"/>
          <w:i/>
          <w:iCs/>
          <w:sz w:val="24"/>
          <w:szCs w:val="24"/>
        </w:rPr>
        <w:t xml:space="preserve"> 4</w:t>
      </w:r>
    </w:p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5.5. </w:t>
      </w:r>
      <w:r w:rsidR="00AF5D11" w:rsidRPr="00AF5D11">
        <w:rPr>
          <w:rFonts w:eastAsia="Times New Roman"/>
          <w:sz w:val="24"/>
          <w:szCs w:val="24"/>
        </w:rPr>
        <w:t>Ф</w:t>
      </w:r>
      <w:r w:rsidRPr="00AF5D11">
        <w:rPr>
          <w:rFonts w:eastAsia="Times New Roman"/>
          <w:sz w:val="24"/>
          <w:szCs w:val="24"/>
        </w:rPr>
        <w:t>онд</w:t>
      </w:r>
      <w:r w:rsidR="00AF5D11" w:rsidRPr="00AF5D11">
        <w:rPr>
          <w:rFonts w:eastAsia="Times New Roman"/>
          <w:sz w:val="24"/>
          <w:szCs w:val="24"/>
        </w:rPr>
        <w:t>ы</w:t>
      </w:r>
      <w:r w:rsidRPr="00AF5D11">
        <w:rPr>
          <w:rFonts w:eastAsia="Times New Roman"/>
          <w:sz w:val="24"/>
          <w:szCs w:val="24"/>
        </w:rPr>
        <w:t xml:space="preserve"> оценочных средств для промежуточной аттестации.</w:t>
      </w:r>
    </w:p>
    <w:p w:rsidR="00AF5D11" w:rsidRPr="00AF5D11" w:rsidRDefault="00AF5D11" w:rsidP="00B8104C">
      <w:pPr>
        <w:tabs>
          <w:tab w:val="num" w:pos="993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bookmarkStart w:id="1" w:name="_Hlk494293534"/>
    </w:p>
    <w:p w:rsidR="00B8104C" w:rsidRPr="00AF5D11" w:rsidRDefault="00B8104C" w:rsidP="00B8104C">
      <w:pPr>
        <w:tabs>
          <w:tab w:val="num" w:pos="993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kern w:val="3"/>
          <w:sz w:val="24"/>
          <w:szCs w:val="24"/>
        </w:rPr>
      </w:pPr>
      <w:r w:rsidRPr="00AF5D11">
        <w:rPr>
          <w:kern w:val="3"/>
          <w:sz w:val="24"/>
          <w:szCs w:val="24"/>
        </w:rPr>
        <w:t>В процессе промежуточной аттестации обучающихся</w:t>
      </w:r>
      <w:r w:rsidRPr="00AF5D11">
        <w:rPr>
          <w:sz w:val="24"/>
          <w:szCs w:val="24"/>
        </w:rPr>
        <w:t xml:space="preserve"> – лиц с ограниченными возможностями здоровья и инвалидов</w:t>
      </w:r>
      <w:r w:rsidRPr="00AF5D11">
        <w:rPr>
          <w:kern w:val="3"/>
          <w:sz w:val="24"/>
          <w:szCs w:val="24"/>
        </w:rPr>
        <w:t xml:space="preserve"> предусматривается использование технических средств, необходимых в связи с их индивидуальными особенностями. Эти средства могут быть предоставлены университетом</w:t>
      </w:r>
      <w:r w:rsidRPr="00AF5D11">
        <w:rPr>
          <w:color w:val="339966"/>
          <w:kern w:val="3"/>
          <w:sz w:val="24"/>
          <w:szCs w:val="24"/>
        </w:rPr>
        <w:t>,</w:t>
      </w:r>
      <w:r w:rsidRPr="00AF5D11">
        <w:rPr>
          <w:kern w:val="3"/>
          <w:sz w:val="24"/>
          <w:szCs w:val="24"/>
        </w:rPr>
        <w:t xml:space="preserve"> или могут использоваться собственные технические средства. Так же допускается</w:t>
      </w:r>
      <w:bookmarkStart w:id="2" w:name="_Hlk494293741"/>
      <w:bookmarkEnd w:id="1"/>
      <w:r w:rsidRPr="00AF5D11">
        <w:rPr>
          <w:kern w:val="3"/>
          <w:sz w:val="24"/>
          <w:szCs w:val="24"/>
        </w:rPr>
        <w:t xml:space="preserve"> проведение процедуры оценивания результатов обучения</w:t>
      </w:r>
      <w:r w:rsidRPr="00AF5D11">
        <w:rPr>
          <w:sz w:val="24"/>
          <w:szCs w:val="24"/>
        </w:rPr>
        <w:t xml:space="preserve"> лиц с ограниченными возможностями здоровья и инвалидов</w:t>
      </w:r>
      <w:r w:rsidRPr="00AF5D11">
        <w:rPr>
          <w:kern w:val="3"/>
          <w:sz w:val="24"/>
          <w:szCs w:val="24"/>
        </w:rPr>
        <w:t xml:space="preserve"> с использованием дистанционных образовательных технологий.</w:t>
      </w:r>
      <w:r w:rsidRPr="00AF5D11">
        <w:rPr>
          <w:b/>
          <w:bCs/>
          <w:kern w:val="3"/>
          <w:sz w:val="24"/>
          <w:szCs w:val="24"/>
        </w:rPr>
        <w:t> </w:t>
      </w:r>
    </w:p>
    <w:bookmarkEnd w:id="2"/>
    <w:p w:rsidR="00A768FF" w:rsidRPr="00AF5D11" w:rsidRDefault="00A768FF" w:rsidP="00A768FF">
      <w:pPr>
        <w:ind w:left="1" w:firstLine="567"/>
        <w:rPr>
          <w:rFonts w:eastAsia="Times New Roman"/>
          <w:sz w:val="24"/>
          <w:szCs w:val="24"/>
        </w:rPr>
      </w:pPr>
    </w:p>
    <w:p w:rsidR="00A768FF" w:rsidRPr="00AF5D11" w:rsidRDefault="00A768FF" w:rsidP="00A768FF">
      <w:pPr>
        <w:ind w:left="1" w:firstLine="567"/>
        <w:rPr>
          <w:sz w:val="24"/>
          <w:szCs w:val="24"/>
        </w:rPr>
      </w:pPr>
      <w:r w:rsidRPr="00AF5D11">
        <w:rPr>
          <w:rFonts w:eastAsia="Times New Roman"/>
          <w:sz w:val="24"/>
          <w:szCs w:val="24"/>
        </w:rPr>
        <w:t>5.6. </w:t>
      </w:r>
      <w:r w:rsidR="00AF5D11" w:rsidRPr="00AF5D11">
        <w:rPr>
          <w:rFonts w:eastAsia="Times New Roman"/>
          <w:sz w:val="24"/>
          <w:szCs w:val="24"/>
        </w:rPr>
        <w:t>П</w:t>
      </w:r>
      <w:r w:rsidRPr="00AF5D11">
        <w:rPr>
          <w:rFonts w:eastAsia="Times New Roman"/>
          <w:sz w:val="24"/>
          <w:szCs w:val="24"/>
        </w:rPr>
        <w:t>рограммы государственной итоговой аттестации.</w:t>
      </w:r>
    </w:p>
    <w:p w:rsidR="00A768FF" w:rsidRPr="00AF5D11" w:rsidRDefault="00A768FF" w:rsidP="00A768FF">
      <w:pPr>
        <w:rPr>
          <w:sz w:val="24"/>
          <w:szCs w:val="24"/>
        </w:rPr>
      </w:pPr>
    </w:p>
    <w:p w:rsidR="00A768FF" w:rsidRDefault="00A768FF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Default="009C0CC6" w:rsidP="005C48E2">
      <w:pPr>
        <w:ind w:right="20" w:firstLine="709"/>
        <w:jc w:val="both"/>
        <w:rPr>
          <w:sz w:val="24"/>
          <w:szCs w:val="24"/>
        </w:rPr>
      </w:pPr>
    </w:p>
    <w:p w:rsidR="009C0CC6" w:rsidRPr="00AF5D11" w:rsidRDefault="009C0CC6" w:rsidP="005C48E2">
      <w:pPr>
        <w:ind w:right="20" w:firstLine="709"/>
        <w:jc w:val="both"/>
        <w:rPr>
          <w:sz w:val="24"/>
          <w:szCs w:val="24"/>
        </w:rPr>
      </w:pPr>
    </w:p>
    <w:p w:rsidR="005C48E2" w:rsidRPr="00AF5D11" w:rsidRDefault="005C48E2" w:rsidP="005C48E2">
      <w:pPr>
        <w:jc w:val="center"/>
        <w:rPr>
          <w:rFonts w:eastAsia="Times New Roman"/>
          <w:b/>
          <w:bCs/>
          <w:sz w:val="24"/>
          <w:szCs w:val="24"/>
        </w:rPr>
      </w:pPr>
      <w:r w:rsidRPr="00AF5D11">
        <w:rPr>
          <w:rFonts w:eastAsia="Times New Roman"/>
          <w:b/>
          <w:bCs/>
          <w:sz w:val="24"/>
          <w:szCs w:val="24"/>
        </w:rPr>
        <w:lastRenderedPageBreak/>
        <w:t>Раздел 6. УСЛОВИЯ ОСУЩЕСТВЛЕНИЯ ОБРАЗОВАТЕЛЬНОЙ ДЕЯТЕЛЬНОСТИ ПО ОПОП</w:t>
      </w:r>
    </w:p>
    <w:p w:rsidR="005C48E2" w:rsidRPr="00AF5D11" w:rsidRDefault="005C48E2" w:rsidP="005C48E2">
      <w:pPr>
        <w:rPr>
          <w:sz w:val="24"/>
          <w:szCs w:val="24"/>
        </w:rPr>
      </w:pP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6.1. Кадровые условиям реализации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Требования к кадровым условиям реализации программы </w:t>
      </w:r>
      <w:proofErr w:type="spellStart"/>
      <w:r w:rsidRPr="00AF5D11">
        <w:rPr>
          <w:color w:val="000000"/>
          <w:sz w:val="24"/>
          <w:szCs w:val="24"/>
          <w:lang w:bidi="ru-RU"/>
        </w:rPr>
        <w:t>бакалавриата</w:t>
      </w:r>
      <w:proofErr w:type="spellEnd"/>
      <w:r w:rsidRPr="00AF5D11">
        <w:rPr>
          <w:color w:val="000000"/>
          <w:sz w:val="24"/>
          <w:szCs w:val="24"/>
          <w:lang w:bidi="ru-RU"/>
        </w:rPr>
        <w:t xml:space="preserve">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6.2. Учебно-методическое обеспечение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Требования к учебно-методическому обеспечению программы </w:t>
      </w:r>
      <w:proofErr w:type="spellStart"/>
      <w:r w:rsidRPr="00AF5D11">
        <w:rPr>
          <w:color w:val="000000"/>
          <w:sz w:val="24"/>
          <w:szCs w:val="24"/>
          <w:lang w:bidi="ru-RU"/>
        </w:rPr>
        <w:t>бакалавриата</w:t>
      </w:r>
      <w:proofErr w:type="spellEnd"/>
      <w:r w:rsidRPr="00AF5D11">
        <w:rPr>
          <w:color w:val="000000"/>
          <w:sz w:val="24"/>
          <w:szCs w:val="24"/>
          <w:lang w:bidi="ru-RU"/>
        </w:rPr>
        <w:t xml:space="preserve">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6.3. Материально-техническое обеспечение образовательной программы</w:t>
      </w:r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Требования к материально-техническому обеспечению программы </w:t>
      </w:r>
      <w:proofErr w:type="spellStart"/>
      <w:r w:rsidRPr="00AF5D11">
        <w:rPr>
          <w:color w:val="000000"/>
          <w:sz w:val="24"/>
          <w:szCs w:val="24"/>
          <w:lang w:bidi="ru-RU"/>
        </w:rPr>
        <w:t>бакалавриата</w:t>
      </w:r>
      <w:proofErr w:type="spellEnd"/>
      <w:r w:rsidRPr="00AF5D11">
        <w:rPr>
          <w:color w:val="000000"/>
          <w:sz w:val="24"/>
          <w:szCs w:val="24"/>
          <w:lang w:bidi="ru-RU"/>
        </w:rPr>
        <w:t xml:space="preserve"> содержатся в ФГОС ВО по направлению подготовки</w:t>
      </w:r>
      <w:proofErr w:type="gramStart"/>
      <w:r w:rsidRPr="00AF5D11">
        <w:rPr>
          <w:color w:val="000000"/>
          <w:sz w:val="24"/>
          <w:szCs w:val="24"/>
          <w:lang w:bidi="ru-RU"/>
        </w:rPr>
        <w:t xml:space="preserve"> ….</w:t>
      </w:r>
      <w:proofErr w:type="gramEnd"/>
      <w:r w:rsidRPr="00AF5D11">
        <w:rPr>
          <w:color w:val="000000"/>
          <w:sz w:val="24"/>
          <w:szCs w:val="24"/>
          <w:lang w:bidi="ru-RU"/>
        </w:rPr>
        <w:t>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>6.4. Рекомендации по разработке раздела «Примерные расчеты нормативных затрат оказания государственных услуг по реализации образовательной программы»</w:t>
      </w:r>
    </w:p>
    <w:p w:rsidR="00CA75D8" w:rsidRPr="00AF5D11" w:rsidRDefault="00CA75D8" w:rsidP="00CA75D8">
      <w:pPr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производятся в соответствии с Приказом Министерства образования и науки Российской Федерации от 30 октября 2015 г. № 1272 «О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специальностей)» и Приказом Министерства образования и науки Российской Федерации от 20 июля 2016 г. № 884 «О значениях базовых нормативов затрат на оказание государственных услуг в сфере образования и науки, молодежной политики, опеки и попечительства несовершеннолетних граждан и значений отраслевых корректирующих коэффициентов к ним» с учетом следующих отраслев</w:t>
      </w:r>
      <w:r w:rsidR="00380499" w:rsidRPr="00AF5D11">
        <w:rPr>
          <w:sz w:val="24"/>
          <w:szCs w:val="24"/>
        </w:rPr>
        <w:t>ых корректирующих коэффициентов.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highlight w:val="yellow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 xml:space="preserve">6.5. Применяемые механизмы оценки качества программы </w:t>
      </w:r>
      <w:proofErr w:type="spellStart"/>
      <w:r w:rsidRPr="00AF5D11">
        <w:rPr>
          <w:b/>
          <w:color w:val="000000"/>
          <w:sz w:val="24"/>
          <w:szCs w:val="24"/>
          <w:lang w:bidi="ru-RU"/>
        </w:rPr>
        <w:t>бакалавриата</w:t>
      </w:r>
      <w:proofErr w:type="spellEnd"/>
    </w:p>
    <w:p w:rsidR="00CA75D8" w:rsidRPr="00AF5D11" w:rsidRDefault="00CA75D8" w:rsidP="00CA75D8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Требования к применяемым механизмам оценки качества программы </w:t>
      </w:r>
      <w:proofErr w:type="spellStart"/>
      <w:r w:rsidRPr="00AF5D11">
        <w:rPr>
          <w:color w:val="000000"/>
          <w:sz w:val="24"/>
          <w:szCs w:val="24"/>
          <w:lang w:bidi="ru-RU"/>
        </w:rPr>
        <w:t>бакалавриата</w:t>
      </w:r>
      <w:proofErr w:type="spellEnd"/>
      <w:r w:rsidRPr="00AF5D11">
        <w:rPr>
          <w:color w:val="000000"/>
          <w:sz w:val="24"/>
          <w:szCs w:val="24"/>
          <w:lang w:bidi="ru-RU"/>
        </w:rPr>
        <w:t xml:space="preserve"> содержатся в ФГОС ВО по направлению подготовки ……</w:t>
      </w:r>
    </w:p>
    <w:p w:rsidR="00CA75D8" w:rsidRPr="00AF5D11" w:rsidRDefault="00CA75D8" w:rsidP="00CA75D8">
      <w:pPr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AF5D11">
        <w:rPr>
          <w:b/>
          <w:color w:val="000000"/>
          <w:sz w:val="24"/>
          <w:szCs w:val="24"/>
          <w:lang w:bidi="ru-RU"/>
        </w:rPr>
        <w:t xml:space="preserve">6.6. Реализация программы с использованием дистанционных образовательных технологий, электронного обучения  </w:t>
      </w:r>
    </w:p>
    <w:p w:rsidR="00CA75D8" w:rsidRPr="00AF5D11" w:rsidRDefault="00CA75D8" w:rsidP="00CA75D8">
      <w:pPr>
        <w:ind w:firstLine="709"/>
        <w:jc w:val="both"/>
        <w:outlineLvl w:val="1"/>
        <w:rPr>
          <w:bCs/>
          <w:color w:val="000000"/>
          <w:sz w:val="24"/>
          <w:szCs w:val="24"/>
          <w:lang w:bidi="ru-RU"/>
        </w:rPr>
      </w:pPr>
      <w:r w:rsidRPr="00AF5D11">
        <w:rPr>
          <w:color w:val="000000"/>
          <w:sz w:val="24"/>
          <w:szCs w:val="24"/>
          <w:lang w:bidi="ru-RU"/>
        </w:rPr>
        <w:t xml:space="preserve">При реализации программы образовательная организация вправе применять электронное обучение, дистанционные образовательные технологии. </w:t>
      </w:r>
      <w:r w:rsidRPr="00AF5D11">
        <w:rPr>
          <w:bCs/>
          <w:color w:val="000000"/>
          <w:sz w:val="24"/>
          <w:szCs w:val="24"/>
          <w:lang w:bidi="ru-RU"/>
        </w:rPr>
        <w:t>При реализации ОПОП рекомендуется использование национальных открытых онлайн платформ.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Применение (использование) этих моделей образовательной организацией обуславливается в каждом конкретном случае условиями, имеющимися у самих организаций, а именно: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содержанием образовательной программы;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нормативной базой образовательной организации (локальные нормативные акты,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материально-технической базой (электронные информационные ресурсы, электронные образовательные ресурсы, совокупность информационных,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обучающихся);</w:t>
      </w:r>
    </w:p>
    <w:p w:rsidR="00CA75D8" w:rsidRPr="00AF5D11" w:rsidRDefault="00CA75D8" w:rsidP="00CA75D8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lang w:bidi="ru-RU"/>
        </w:rPr>
      </w:pPr>
      <w:r w:rsidRPr="00AF5D11">
        <w:rPr>
          <w:color w:val="000000"/>
          <w:lang w:bidi="ru-RU"/>
        </w:rPr>
        <w:t>уровнем кадрового потенциала организации (наличие у административных и педагогических работников соответствующего основного и (или) дополнительного профессионального образования; методическое сопровождение педагогических работников, использующих электронное обучение, дистанционные образовательные технологии).</w:t>
      </w:r>
    </w:p>
    <w:p w:rsidR="00590FEC" w:rsidRPr="00AF5D11" w:rsidRDefault="00590FEC" w:rsidP="00CA75D8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B8104C" w:rsidRPr="00AF5D11" w:rsidRDefault="00B8104C" w:rsidP="00CA75D8">
      <w:pPr>
        <w:ind w:firstLine="709"/>
        <w:jc w:val="both"/>
        <w:rPr>
          <w:b/>
          <w:sz w:val="24"/>
          <w:szCs w:val="24"/>
        </w:rPr>
      </w:pPr>
      <w:r w:rsidRPr="00AF5D11">
        <w:rPr>
          <w:b/>
          <w:sz w:val="24"/>
          <w:szCs w:val="24"/>
        </w:rPr>
        <w:lastRenderedPageBreak/>
        <w:t>6.</w:t>
      </w:r>
      <w:r w:rsidR="00CA75D8" w:rsidRPr="00AF5D11">
        <w:rPr>
          <w:b/>
          <w:sz w:val="24"/>
          <w:szCs w:val="24"/>
        </w:rPr>
        <w:t>7</w:t>
      </w:r>
      <w:r w:rsidRPr="00AF5D11">
        <w:rPr>
          <w:b/>
          <w:sz w:val="24"/>
          <w:szCs w:val="24"/>
        </w:rPr>
        <w:t>. Условия осуществления образовательной деятельности для лиц с ограниченными возможностями здоровья и инвалидов.</w:t>
      </w:r>
    </w:p>
    <w:p w:rsidR="00B8104C" w:rsidRPr="00AF5D11" w:rsidRDefault="00B8104C" w:rsidP="00CA75D8">
      <w:pPr>
        <w:ind w:firstLine="709"/>
        <w:jc w:val="both"/>
        <w:rPr>
          <w:sz w:val="24"/>
          <w:szCs w:val="24"/>
        </w:rPr>
      </w:pPr>
    </w:p>
    <w:p w:rsidR="00B8104C" w:rsidRPr="00AF5D11" w:rsidRDefault="00B8104C" w:rsidP="00CA75D8">
      <w:pPr>
        <w:tabs>
          <w:tab w:val="left" w:pos="567"/>
          <w:tab w:val="num" w:pos="993"/>
          <w:tab w:val="left" w:pos="2436"/>
        </w:tabs>
        <w:ind w:firstLine="709"/>
        <w:jc w:val="both"/>
        <w:rPr>
          <w:rFonts w:eastAsia="Calibri"/>
          <w:sz w:val="24"/>
          <w:szCs w:val="24"/>
        </w:rPr>
      </w:pPr>
      <w:bookmarkStart w:id="3" w:name="_Hlk494364376"/>
      <w:r w:rsidRPr="00AF5D11">
        <w:rPr>
          <w:sz w:val="24"/>
          <w:szCs w:val="24"/>
        </w:rPr>
        <w:t xml:space="preserve">Учебные аудитории для всех видов контактной и самостоятельной работы, научная библиотека и иные помещения для обучения оснащены специальным оборудованием и учебными местами с техническими средствами обучения: </w:t>
      </w:r>
    </w:p>
    <w:bookmarkEnd w:id="3"/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для слепых и слабовидящих: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обеспечением, или могут быть заменены устным ответом;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обеспечивается индивидуальное равномерное освещение не менее 300 люкс;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оформляются увеличенным шрифтом;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устной форме или выполняются в письменной форме на компьютере.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для глухих и слабослышащих: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либо предоставляется звукоусиливающая аппаратура индивидуального пользования;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- письменные задания выполняются на компьютере в письменной форме;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письменной форме на компьютере; возможно проведение в форме тестирования.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>для лиц с нарушениями опорно-двигательного аппарата: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письменные задания выполняются на компьютере со специализированным программным обеспечением; </w:t>
      </w:r>
    </w:p>
    <w:p w:rsidR="00CA75D8" w:rsidRPr="00AF5D11" w:rsidRDefault="00CA75D8" w:rsidP="00CA75D8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AF5D11">
        <w:rPr>
          <w:sz w:val="24"/>
          <w:szCs w:val="24"/>
        </w:rPr>
        <w:t xml:space="preserve">- экзамен и зачёт проводятся в устной форме или выполняются в письменной форме на компьютере. </w:t>
      </w:r>
    </w:p>
    <w:p w:rsidR="00B8104C" w:rsidRPr="00AF5D11" w:rsidRDefault="00B8104C" w:rsidP="00CA75D8">
      <w:pPr>
        <w:ind w:firstLine="709"/>
        <w:jc w:val="both"/>
        <w:rPr>
          <w:rFonts w:eastAsia="Times New Roman"/>
          <w:i/>
          <w:iCs/>
          <w:sz w:val="24"/>
          <w:szCs w:val="24"/>
        </w:rPr>
      </w:pPr>
    </w:p>
    <w:p w:rsidR="00C15A7A" w:rsidRPr="00066687" w:rsidRDefault="00C15A7A">
      <w:pPr>
        <w:spacing w:after="160" w:line="259" w:lineRule="auto"/>
        <w:rPr>
          <w:sz w:val="24"/>
          <w:szCs w:val="24"/>
        </w:rPr>
      </w:pPr>
      <w:r w:rsidRPr="00066687">
        <w:rPr>
          <w:sz w:val="24"/>
          <w:szCs w:val="24"/>
        </w:rPr>
        <w:br w:type="page"/>
      </w:r>
    </w:p>
    <w:p w:rsidR="00C15A7A" w:rsidRPr="00066687" w:rsidRDefault="00C15A7A" w:rsidP="00C15A7A">
      <w:pPr>
        <w:ind w:left="5670"/>
        <w:jc w:val="right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Приложение 1</w:t>
      </w:r>
    </w:p>
    <w:p w:rsidR="00C15A7A" w:rsidRPr="00066687" w:rsidRDefault="00C15A7A" w:rsidP="00C15A7A">
      <w:pPr>
        <w:spacing w:line="269" w:lineRule="exact"/>
        <w:rPr>
          <w:sz w:val="24"/>
          <w:szCs w:val="24"/>
        </w:rPr>
      </w:pP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Перечень профессиональных стандартов, </w:t>
      </w: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соотнесенных с федеральным государственным образовательным </w:t>
      </w:r>
    </w:p>
    <w:p w:rsidR="00C15A7A" w:rsidRPr="00066687" w:rsidRDefault="00C15A7A" w:rsidP="00C15A7A">
      <w:pPr>
        <w:spacing w:line="254" w:lineRule="auto"/>
        <w:ind w:right="660"/>
        <w:jc w:val="center"/>
        <w:rPr>
          <w:rFonts w:eastAsia="Times New Roman"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 xml:space="preserve">стандартом по направлению подготовки </w:t>
      </w:r>
    </w:p>
    <w:p w:rsidR="00C15A7A" w:rsidRDefault="00C15A7A" w:rsidP="00C15A7A">
      <w:pPr>
        <w:spacing w:line="254" w:lineRule="auto"/>
        <w:ind w:right="660"/>
        <w:jc w:val="center"/>
        <w:rPr>
          <w:rFonts w:eastAsia="Times New Roman"/>
          <w:i/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t>(</w:t>
      </w:r>
      <w:r w:rsidRPr="00066687">
        <w:rPr>
          <w:rFonts w:eastAsia="Times New Roman"/>
          <w:i/>
          <w:sz w:val="24"/>
          <w:szCs w:val="24"/>
        </w:rPr>
        <w:t>код Наименование</w:t>
      </w:r>
      <w:r w:rsidRPr="00066687">
        <w:rPr>
          <w:rFonts w:eastAsia="Times New Roman"/>
          <w:sz w:val="24"/>
          <w:szCs w:val="24"/>
        </w:rPr>
        <w:t xml:space="preserve"> </w:t>
      </w:r>
      <w:r w:rsidRPr="00066687">
        <w:rPr>
          <w:rFonts w:eastAsia="Times New Roman"/>
          <w:i/>
          <w:sz w:val="24"/>
          <w:szCs w:val="24"/>
        </w:rPr>
        <w:t>направления подготовки)</w:t>
      </w:r>
    </w:p>
    <w:p w:rsidR="009640D8" w:rsidRPr="00066687" w:rsidRDefault="009640D8" w:rsidP="00C15A7A">
      <w:pPr>
        <w:spacing w:line="254" w:lineRule="auto"/>
        <w:ind w:right="660"/>
        <w:jc w:val="center"/>
        <w:rPr>
          <w:rFonts w:eastAsia="Times New Roman"/>
          <w:i/>
          <w:sz w:val="24"/>
          <w:szCs w:val="24"/>
        </w:rPr>
      </w:pPr>
    </w:p>
    <w:p w:rsidR="00C15A7A" w:rsidRPr="00066687" w:rsidRDefault="00AA767D" w:rsidP="00C15A7A">
      <w:pPr>
        <w:spacing w:line="263" w:lineRule="exact"/>
        <w:rPr>
          <w:sz w:val="24"/>
          <w:szCs w:val="24"/>
        </w:rPr>
      </w:pPr>
      <w:r w:rsidRPr="00066687">
        <w:rPr>
          <w:sz w:val="24"/>
          <w:szCs w:val="24"/>
        </w:rPr>
        <w:t>Пример заполнения</w:t>
      </w: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419"/>
        <w:gridCol w:w="7517"/>
      </w:tblGrid>
      <w:tr w:rsidR="00C15A7A" w:rsidRPr="00066687" w:rsidTr="006929B8">
        <w:trPr>
          <w:trHeight w:val="860"/>
        </w:trPr>
        <w:tc>
          <w:tcPr>
            <w:tcW w:w="405" w:type="dxa"/>
            <w:vAlign w:val="bottom"/>
          </w:tcPr>
          <w:p w:rsidR="00C15A7A" w:rsidRPr="00066687" w:rsidRDefault="00C15A7A" w:rsidP="009640D8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1419" w:type="dxa"/>
            <w:vAlign w:val="bottom"/>
          </w:tcPr>
          <w:p w:rsidR="00C15A7A" w:rsidRPr="00066687" w:rsidRDefault="00C15A7A" w:rsidP="009640D8">
            <w:pPr>
              <w:ind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 xml:space="preserve">Код профессионального </w:t>
            </w:r>
            <w:r w:rsidRPr="00066687">
              <w:rPr>
                <w:rFonts w:eastAsia="Times New Roman"/>
                <w:w w:val="99"/>
                <w:sz w:val="24"/>
                <w:szCs w:val="24"/>
              </w:rPr>
              <w:t>стандарта</w:t>
            </w:r>
          </w:p>
        </w:tc>
        <w:tc>
          <w:tcPr>
            <w:tcW w:w="7517" w:type="dxa"/>
            <w:vAlign w:val="bottom"/>
          </w:tcPr>
          <w:p w:rsidR="00C15A7A" w:rsidRPr="00066687" w:rsidRDefault="00C15A7A" w:rsidP="009640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C15A7A" w:rsidRPr="00066687" w:rsidTr="006929B8">
        <w:trPr>
          <w:trHeight w:val="160"/>
        </w:trPr>
        <w:tc>
          <w:tcPr>
            <w:tcW w:w="9341" w:type="dxa"/>
            <w:gridSpan w:val="3"/>
            <w:vAlign w:val="bottom"/>
          </w:tcPr>
          <w:p w:rsidR="00C15A7A" w:rsidRPr="00066687" w:rsidRDefault="00C15A7A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01 Образование</w:t>
            </w:r>
          </w:p>
        </w:tc>
      </w:tr>
      <w:tr w:rsidR="006929B8" w:rsidRPr="00066687" w:rsidTr="006929B8">
        <w:trPr>
          <w:trHeight w:val="3276"/>
        </w:trPr>
        <w:tc>
          <w:tcPr>
            <w:tcW w:w="405" w:type="dxa"/>
            <w:vAlign w:val="center"/>
          </w:tcPr>
          <w:p w:rsidR="006929B8" w:rsidRPr="00066687" w:rsidRDefault="006929B8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  <w:vAlign w:val="center"/>
          </w:tcPr>
          <w:p w:rsidR="006929B8" w:rsidRPr="00066687" w:rsidRDefault="006929B8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01.001</w:t>
            </w:r>
          </w:p>
        </w:tc>
        <w:tc>
          <w:tcPr>
            <w:tcW w:w="7517" w:type="dxa"/>
            <w:vAlign w:val="bottom"/>
          </w:tcPr>
          <w:p w:rsidR="006929B8" w:rsidRPr="00066687" w:rsidRDefault="006929B8" w:rsidP="007E4333">
            <w:pPr>
              <w:ind w:left="57" w:right="57" w:firstLine="227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Российской Федерации </w:t>
            </w:r>
            <w:r w:rsidRPr="00066687">
              <w:rPr>
                <w:rFonts w:eastAsia="Times New Roman"/>
                <w:w w:val="97"/>
                <w:sz w:val="24"/>
                <w:szCs w:val="24"/>
              </w:rPr>
              <w:t xml:space="preserve">от </w:t>
            </w:r>
            <w:r w:rsidRPr="00066687">
              <w:rPr>
                <w:rFonts w:eastAsia="Times New Roman"/>
                <w:sz w:val="24"/>
                <w:szCs w:val="24"/>
              </w:rPr>
              <w:t>18 октября 2013 г. № 544н (зарегистрирован Министерством юстиции Российской Федерации 6 декабря 2013 г., регистрационный № 30550), с изменениями, внесенными приказами Министерства труда и социальной защиты Российской Федерации от 25 декабря 2014 г. № 1115н (зарегистрирован Министерством юстиции Российской Федерации 19 февраля 2015 г., регистрационный № 36091) и от 5 августа 2016 г. № 422н (зарегистрирован Министерством юстиции Российской Федерации 23 августа 2016 г., регистрационный № 43326).</w:t>
            </w:r>
          </w:p>
        </w:tc>
      </w:tr>
      <w:tr w:rsidR="006929B8" w:rsidRPr="00066687" w:rsidTr="006929B8">
        <w:trPr>
          <w:trHeight w:val="1239"/>
        </w:trPr>
        <w:tc>
          <w:tcPr>
            <w:tcW w:w="405" w:type="dxa"/>
            <w:vAlign w:val="center"/>
          </w:tcPr>
          <w:p w:rsidR="006929B8" w:rsidRPr="00066687" w:rsidRDefault="006929B8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Align w:val="center"/>
          </w:tcPr>
          <w:p w:rsidR="006929B8" w:rsidRPr="00066687" w:rsidRDefault="006929B8" w:rsidP="00C15A7A">
            <w:pPr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01.003</w:t>
            </w:r>
          </w:p>
        </w:tc>
        <w:tc>
          <w:tcPr>
            <w:tcW w:w="7517" w:type="dxa"/>
            <w:vAlign w:val="bottom"/>
          </w:tcPr>
          <w:p w:rsidR="006929B8" w:rsidRPr="00066687" w:rsidRDefault="006929B8" w:rsidP="007E4333">
            <w:pPr>
              <w:spacing w:line="249" w:lineRule="exact"/>
              <w:ind w:firstLine="284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Профессиональный стандарт «Педагог дополнительного образования детей и взрослых», утвержденный 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38994).</w:t>
            </w:r>
          </w:p>
        </w:tc>
      </w:tr>
      <w:tr w:rsidR="00677DED" w:rsidRPr="00066687" w:rsidTr="006929B8">
        <w:trPr>
          <w:trHeight w:val="1684"/>
        </w:trPr>
        <w:tc>
          <w:tcPr>
            <w:tcW w:w="405" w:type="dxa"/>
            <w:vAlign w:val="center"/>
          </w:tcPr>
          <w:p w:rsidR="00677DED" w:rsidRPr="00066687" w:rsidRDefault="00677DED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19" w:type="dxa"/>
            <w:vAlign w:val="center"/>
          </w:tcPr>
          <w:p w:rsidR="00677DED" w:rsidRPr="00066687" w:rsidRDefault="00677DED" w:rsidP="00C15A7A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066687">
              <w:rPr>
                <w:rFonts w:eastAsia="Times New Roman"/>
                <w:w w:val="99"/>
                <w:sz w:val="24"/>
                <w:szCs w:val="24"/>
              </w:rPr>
              <w:t>01.004</w:t>
            </w:r>
          </w:p>
        </w:tc>
        <w:tc>
          <w:tcPr>
            <w:tcW w:w="7517" w:type="dxa"/>
            <w:vAlign w:val="bottom"/>
          </w:tcPr>
          <w:p w:rsidR="00677DED" w:rsidRPr="00066687" w:rsidRDefault="00677DED" w:rsidP="00677DED">
            <w:pPr>
              <w:ind w:left="57" w:right="57" w:firstLine="289"/>
              <w:jc w:val="both"/>
              <w:rPr>
                <w:sz w:val="24"/>
                <w:szCs w:val="24"/>
              </w:rPr>
            </w:pPr>
            <w:r w:rsidRPr="00066687">
              <w:rPr>
                <w:rFonts w:eastAsia="Times New Roman"/>
                <w:sz w:val="24"/>
                <w:szCs w:val="24"/>
              </w:rPr>
              <w:t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от 8 сентября 2015 г. № 608н (зарегистрирован Министерством юстиции Российской Федерации 24   сентября 2015 г., регистрационный № 38993)</w:t>
            </w:r>
            <w:r w:rsidR="006929B8" w:rsidRPr="00066687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A768FF" w:rsidRDefault="00A768FF" w:rsidP="005C48E2">
      <w:pPr>
        <w:ind w:right="20" w:firstLine="709"/>
        <w:jc w:val="both"/>
        <w:rPr>
          <w:sz w:val="24"/>
          <w:szCs w:val="24"/>
        </w:rPr>
      </w:pPr>
    </w:p>
    <w:p w:rsidR="009640D8" w:rsidRPr="00066687" w:rsidRDefault="009640D8" w:rsidP="005C48E2">
      <w:pPr>
        <w:ind w:right="20" w:firstLine="709"/>
        <w:jc w:val="both"/>
        <w:rPr>
          <w:sz w:val="24"/>
          <w:szCs w:val="24"/>
        </w:rPr>
      </w:pPr>
    </w:p>
    <w:p w:rsidR="00813A4A" w:rsidRPr="00066687" w:rsidRDefault="00813A4A" w:rsidP="00813A4A">
      <w:pPr>
        <w:ind w:left="12780"/>
        <w:rPr>
          <w:rFonts w:eastAsia="Times New Roman"/>
          <w:sz w:val="24"/>
          <w:szCs w:val="24"/>
          <w:vertAlign w:val="superscript"/>
        </w:rPr>
        <w:sectPr w:rsidR="00813A4A" w:rsidRPr="00066687" w:rsidSect="00FC3EEC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066687">
        <w:rPr>
          <w:rFonts w:eastAsia="Times New Roman"/>
          <w:sz w:val="24"/>
          <w:szCs w:val="24"/>
          <w:vertAlign w:val="superscript"/>
        </w:rPr>
        <w:t>2</w:t>
      </w:r>
    </w:p>
    <w:p w:rsidR="00813A4A" w:rsidRPr="00066687" w:rsidRDefault="00813A4A" w:rsidP="00813A4A">
      <w:pPr>
        <w:ind w:left="5670"/>
        <w:jc w:val="right"/>
        <w:rPr>
          <w:sz w:val="24"/>
          <w:szCs w:val="24"/>
        </w:rPr>
      </w:pPr>
      <w:r w:rsidRPr="00066687">
        <w:rPr>
          <w:rFonts w:eastAsia="Times New Roman"/>
          <w:sz w:val="24"/>
          <w:szCs w:val="24"/>
        </w:rPr>
        <w:lastRenderedPageBreak/>
        <w:t>Приложение 2</w:t>
      </w:r>
    </w:p>
    <w:p w:rsidR="00813A4A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A767D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Перечень обобщённых трудовых функций и трудовых функций,</w:t>
      </w:r>
    </w:p>
    <w:p w:rsidR="00AA767D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 xml:space="preserve"> имеющих отношение к профессиональной деятельности выпускника </w:t>
      </w:r>
    </w:p>
    <w:p w:rsidR="00813A4A" w:rsidRPr="00066687" w:rsidRDefault="00813A4A" w:rsidP="00813A4A">
      <w:pPr>
        <w:spacing w:line="294" w:lineRule="auto"/>
        <w:jc w:val="center"/>
        <w:rPr>
          <w:rFonts w:eastAsia="Times New Roman"/>
          <w:b/>
          <w:bCs/>
          <w:sz w:val="24"/>
          <w:szCs w:val="24"/>
        </w:rPr>
      </w:pPr>
      <w:r w:rsidRPr="00066687">
        <w:rPr>
          <w:rFonts w:eastAsia="Times New Roman"/>
          <w:b/>
          <w:bCs/>
          <w:sz w:val="24"/>
          <w:szCs w:val="24"/>
        </w:rPr>
        <w:t>программ &lt;уровень образования&gt; по направлению подготовки (специальности) &lt;Код и наименование&gt;</w:t>
      </w:r>
    </w:p>
    <w:p w:rsidR="00AA767D" w:rsidRPr="00066687" w:rsidRDefault="00AA767D" w:rsidP="00813A4A">
      <w:pPr>
        <w:spacing w:line="294" w:lineRule="auto"/>
        <w:jc w:val="center"/>
        <w:rPr>
          <w:rFonts w:eastAsia="Times New Roman"/>
          <w:sz w:val="24"/>
          <w:szCs w:val="24"/>
        </w:rPr>
      </w:pPr>
    </w:p>
    <w:p w:rsidR="00813A4A" w:rsidRPr="00066687" w:rsidRDefault="00813A4A" w:rsidP="00813A4A">
      <w:pPr>
        <w:ind w:left="120"/>
        <w:rPr>
          <w:rFonts w:eastAsia="Times New Roman"/>
          <w:sz w:val="24"/>
          <w:szCs w:val="24"/>
        </w:rPr>
      </w:pPr>
      <w:r w:rsidRPr="00066687">
        <w:rPr>
          <w:rFonts w:eastAsia="Times New Roman"/>
          <w:i/>
          <w:iCs/>
          <w:sz w:val="24"/>
          <w:szCs w:val="24"/>
        </w:rPr>
        <w:t>Пример заполнения:</w:t>
      </w:r>
    </w:p>
    <w:p w:rsidR="00813A4A" w:rsidRPr="00066687" w:rsidRDefault="00813A4A" w:rsidP="00813A4A">
      <w:pPr>
        <w:spacing w:line="23" w:lineRule="exact"/>
        <w:rPr>
          <w:rFonts w:eastAsia="Times New Roman"/>
          <w:sz w:val="24"/>
          <w:szCs w:val="24"/>
        </w:rPr>
      </w:pPr>
    </w:p>
    <w:tbl>
      <w:tblPr>
        <w:tblW w:w="1478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20"/>
        <w:gridCol w:w="2020"/>
        <w:gridCol w:w="1960"/>
        <w:gridCol w:w="4440"/>
        <w:gridCol w:w="1040"/>
        <w:gridCol w:w="2004"/>
        <w:gridCol w:w="30"/>
      </w:tblGrid>
      <w:tr w:rsidR="00AA767D" w:rsidRPr="009640D8" w:rsidTr="009640D8">
        <w:trPr>
          <w:trHeight w:val="263"/>
        </w:trPr>
        <w:tc>
          <w:tcPr>
            <w:tcW w:w="26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 xml:space="preserve">Код и наименование </w:t>
            </w:r>
            <w:r w:rsidRPr="009640D8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46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813A4A">
            <w:pPr>
              <w:spacing w:line="297" w:lineRule="exact"/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b/>
                <w:bCs/>
                <w:sz w:val="24"/>
                <w:szCs w:val="24"/>
              </w:rPr>
              <w:t>Трудовые функции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AA767D">
            <w:pPr>
              <w:ind w:left="-567" w:right="-112"/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9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6"/>
        </w:trPr>
        <w:tc>
          <w:tcPr>
            <w:tcW w:w="2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67"/>
        </w:trPr>
        <w:tc>
          <w:tcPr>
            <w:tcW w:w="267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«Специалист по реабилитационной работе в социальной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сфере»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7"/>
                <w:sz w:val="24"/>
                <w:szCs w:val="24"/>
              </w:rPr>
              <w:t>код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sz w:val="24"/>
                <w:szCs w:val="24"/>
              </w:rPr>
              <w:t xml:space="preserve">уровень </w:t>
            </w:r>
            <w:r w:rsidRPr="009640D8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7"/>
                <w:sz w:val="24"/>
                <w:szCs w:val="24"/>
              </w:rPr>
              <w:t>код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9640D8" w:rsidRPr="009640D8" w:rsidRDefault="00AA767D" w:rsidP="00AA767D">
            <w:pPr>
              <w:spacing w:line="26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  <w:p w:rsidR="009640D8" w:rsidRDefault="00AA767D" w:rsidP="00AA767D">
            <w:pPr>
              <w:spacing w:line="267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(подуровень)</w:t>
            </w:r>
          </w:p>
          <w:p w:rsidR="00AA767D" w:rsidRPr="009640D8" w:rsidRDefault="00AA767D" w:rsidP="00AA767D">
            <w:pPr>
              <w:spacing w:line="26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9"/>
                <w:sz w:val="24"/>
                <w:szCs w:val="24"/>
              </w:rPr>
              <w:t>квалификации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4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4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8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3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6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w w:val="95"/>
                <w:sz w:val="24"/>
                <w:szCs w:val="24"/>
              </w:rPr>
              <w:t>А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9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Социальная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реабилитация уязвимых категорий населения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Социально–психологическая и </w:t>
            </w: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>социально–педагогическая реабилитация несовершеннолетних клиентов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А/01.6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1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9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93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109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2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258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 xml:space="preserve">Социально–психологическая и </w:t>
            </w:r>
            <w:r w:rsidRPr="009640D8">
              <w:rPr>
                <w:rFonts w:eastAsia="Times New Roman"/>
                <w:i/>
                <w:iCs/>
                <w:w w:val="99"/>
                <w:sz w:val="24"/>
                <w:szCs w:val="24"/>
              </w:rPr>
              <w:t xml:space="preserve">трудовая реабилитация </w:t>
            </w: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трудоспособных клиентов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sz w:val="24"/>
                <w:szCs w:val="24"/>
              </w:rPr>
              <w:t>А/02.6</w:t>
            </w:r>
          </w:p>
        </w:tc>
        <w:tc>
          <w:tcPr>
            <w:tcW w:w="2004" w:type="dxa"/>
            <w:vMerge w:val="restart"/>
            <w:tcBorders>
              <w:right w:val="single" w:sz="8" w:space="0" w:color="auto"/>
            </w:tcBorders>
            <w:vAlign w:val="center"/>
          </w:tcPr>
          <w:p w:rsidR="00AA767D" w:rsidRPr="009640D8" w:rsidRDefault="00AA767D" w:rsidP="00AA767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640D8">
              <w:rPr>
                <w:rFonts w:eastAsia="Times New Roman"/>
                <w:i/>
                <w:iCs/>
                <w:w w:val="91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07"/>
        </w:trPr>
        <w:tc>
          <w:tcPr>
            <w:tcW w:w="267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A767D" w:rsidRPr="009640D8" w:rsidTr="009640D8">
        <w:trPr>
          <w:trHeight w:val="322"/>
        </w:trPr>
        <w:tc>
          <w:tcPr>
            <w:tcW w:w="2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67D" w:rsidRPr="009640D8" w:rsidRDefault="00AA767D" w:rsidP="00813A4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F32D7" w:rsidRDefault="007F32D7" w:rsidP="005C48E2">
      <w:pPr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32D7" w:rsidRDefault="007F32D7" w:rsidP="007F32D7">
      <w:pPr>
        <w:ind w:firstLine="709"/>
        <w:jc w:val="right"/>
      </w:pPr>
      <w:r>
        <w:lastRenderedPageBreak/>
        <w:t>Приложение 3</w:t>
      </w:r>
    </w:p>
    <w:p w:rsidR="007F32D7" w:rsidRPr="008D304A" w:rsidRDefault="007F32D7" w:rsidP="007F32D7">
      <w:pPr>
        <w:ind w:firstLine="709"/>
        <w:jc w:val="center"/>
      </w:pPr>
      <w:r>
        <w:t>Учебный план</w:t>
      </w:r>
    </w:p>
    <w:p w:rsidR="007F32D7" w:rsidRDefault="007F32D7" w:rsidP="007F32D7">
      <w:pPr>
        <w:tabs>
          <w:tab w:val="left" w:pos="9000"/>
        </w:tabs>
        <w:ind w:firstLine="709"/>
        <w:jc w:val="right"/>
        <w:rPr>
          <w:i/>
        </w:rPr>
        <w:sectPr w:rsidR="007F32D7" w:rsidSect="00813A4A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7F32D7" w:rsidRPr="008D304A" w:rsidRDefault="007F32D7" w:rsidP="007F32D7">
      <w:pPr>
        <w:tabs>
          <w:tab w:val="left" w:pos="9000"/>
        </w:tabs>
        <w:ind w:firstLine="709"/>
        <w:jc w:val="right"/>
        <w:rPr>
          <w:i/>
        </w:rPr>
      </w:pPr>
      <w:r>
        <w:rPr>
          <w:i/>
        </w:rPr>
        <w:lastRenderedPageBreak/>
        <w:t>Приложение 4</w:t>
      </w:r>
      <w:r w:rsidRPr="008D304A">
        <w:rPr>
          <w:i/>
        </w:rPr>
        <w:t xml:space="preserve"> </w:t>
      </w:r>
    </w:p>
    <w:p w:rsidR="007F32D7" w:rsidRPr="008D304A" w:rsidRDefault="007F32D7" w:rsidP="007F32D7">
      <w:pPr>
        <w:tabs>
          <w:tab w:val="left" w:pos="9000"/>
        </w:tabs>
        <w:jc w:val="center"/>
      </w:pPr>
      <w:r>
        <w:t>Аннотации</w:t>
      </w:r>
    </w:p>
    <w:p w:rsidR="00813A4A" w:rsidRPr="00066687" w:rsidRDefault="00813A4A" w:rsidP="005C48E2">
      <w:pPr>
        <w:ind w:right="20" w:firstLine="709"/>
        <w:jc w:val="both"/>
        <w:rPr>
          <w:sz w:val="24"/>
          <w:szCs w:val="24"/>
        </w:rPr>
      </w:pPr>
    </w:p>
    <w:sectPr w:rsidR="00813A4A" w:rsidRPr="00066687" w:rsidSect="007F32D7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BC" w:rsidRDefault="002E17BC" w:rsidP="00FC3EEC">
      <w:r>
        <w:separator/>
      </w:r>
    </w:p>
  </w:endnote>
  <w:endnote w:type="continuationSeparator" w:id="0">
    <w:p w:rsidR="002E17BC" w:rsidRDefault="002E17BC" w:rsidP="00FC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EC" w:rsidRDefault="00FC3EEC">
    <w:pPr>
      <w:pStyle w:val="a9"/>
      <w:jc w:val="right"/>
    </w:pPr>
  </w:p>
  <w:p w:rsidR="00FC3EEC" w:rsidRDefault="00FC3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BC" w:rsidRDefault="002E17BC" w:rsidP="00FC3EEC">
      <w:r>
        <w:separator/>
      </w:r>
    </w:p>
  </w:footnote>
  <w:footnote w:type="continuationSeparator" w:id="0">
    <w:p w:rsidR="002E17BC" w:rsidRDefault="002E17BC" w:rsidP="00FC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E8F49AA6"/>
    <w:lvl w:ilvl="0" w:tplc="49ACD980">
      <w:start w:val="8"/>
      <w:numFmt w:val="decimal"/>
      <w:lvlText w:val="%1"/>
      <w:lvlJc w:val="left"/>
    </w:lvl>
    <w:lvl w:ilvl="1" w:tplc="B9BCCF68">
      <w:numFmt w:val="decimal"/>
      <w:lvlText w:val=""/>
      <w:lvlJc w:val="left"/>
    </w:lvl>
    <w:lvl w:ilvl="2" w:tplc="4FBE7F8A">
      <w:numFmt w:val="decimal"/>
      <w:lvlText w:val=""/>
      <w:lvlJc w:val="left"/>
    </w:lvl>
    <w:lvl w:ilvl="3" w:tplc="42A8A276">
      <w:numFmt w:val="decimal"/>
      <w:lvlText w:val=""/>
      <w:lvlJc w:val="left"/>
    </w:lvl>
    <w:lvl w:ilvl="4" w:tplc="F91A0932">
      <w:numFmt w:val="decimal"/>
      <w:lvlText w:val=""/>
      <w:lvlJc w:val="left"/>
    </w:lvl>
    <w:lvl w:ilvl="5" w:tplc="0436DA5C">
      <w:numFmt w:val="decimal"/>
      <w:lvlText w:val=""/>
      <w:lvlJc w:val="left"/>
    </w:lvl>
    <w:lvl w:ilvl="6" w:tplc="7990FEEE">
      <w:numFmt w:val="decimal"/>
      <w:lvlText w:val=""/>
      <w:lvlJc w:val="left"/>
    </w:lvl>
    <w:lvl w:ilvl="7" w:tplc="A2EA9226">
      <w:numFmt w:val="decimal"/>
      <w:lvlText w:val=""/>
      <w:lvlJc w:val="left"/>
    </w:lvl>
    <w:lvl w:ilvl="8" w:tplc="40C6680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437417E4"/>
    <w:lvl w:ilvl="0" w:tplc="E22A06B0">
      <w:start w:val="11"/>
      <w:numFmt w:val="decimal"/>
      <w:lvlText w:val="%1"/>
      <w:lvlJc w:val="left"/>
    </w:lvl>
    <w:lvl w:ilvl="1" w:tplc="01986DDC">
      <w:numFmt w:val="decimal"/>
      <w:lvlText w:val=""/>
      <w:lvlJc w:val="left"/>
    </w:lvl>
    <w:lvl w:ilvl="2" w:tplc="2B3AAE04">
      <w:numFmt w:val="decimal"/>
      <w:lvlText w:val=""/>
      <w:lvlJc w:val="left"/>
    </w:lvl>
    <w:lvl w:ilvl="3" w:tplc="5D6C594E">
      <w:numFmt w:val="decimal"/>
      <w:lvlText w:val=""/>
      <w:lvlJc w:val="left"/>
    </w:lvl>
    <w:lvl w:ilvl="4" w:tplc="61F0B8BA">
      <w:numFmt w:val="decimal"/>
      <w:lvlText w:val=""/>
      <w:lvlJc w:val="left"/>
    </w:lvl>
    <w:lvl w:ilvl="5" w:tplc="3BCC795E">
      <w:numFmt w:val="decimal"/>
      <w:lvlText w:val=""/>
      <w:lvlJc w:val="left"/>
    </w:lvl>
    <w:lvl w:ilvl="6" w:tplc="7E588CBC">
      <w:numFmt w:val="decimal"/>
      <w:lvlText w:val=""/>
      <w:lvlJc w:val="left"/>
    </w:lvl>
    <w:lvl w:ilvl="7" w:tplc="B3C4D480">
      <w:numFmt w:val="decimal"/>
      <w:lvlText w:val=""/>
      <w:lvlJc w:val="left"/>
    </w:lvl>
    <w:lvl w:ilvl="8" w:tplc="A9802EC2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BDAE3840"/>
    <w:lvl w:ilvl="0" w:tplc="62A489F6">
      <w:start w:val="5"/>
      <w:numFmt w:val="decimal"/>
      <w:lvlText w:val="%1"/>
      <w:lvlJc w:val="left"/>
    </w:lvl>
    <w:lvl w:ilvl="1" w:tplc="1740711C">
      <w:numFmt w:val="decimal"/>
      <w:lvlText w:val=""/>
      <w:lvlJc w:val="left"/>
    </w:lvl>
    <w:lvl w:ilvl="2" w:tplc="CBC85520">
      <w:numFmt w:val="decimal"/>
      <w:lvlText w:val=""/>
      <w:lvlJc w:val="left"/>
    </w:lvl>
    <w:lvl w:ilvl="3" w:tplc="FCEA202E">
      <w:numFmt w:val="decimal"/>
      <w:lvlText w:val=""/>
      <w:lvlJc w:val="left"/>
    </w:lvl>
    <w:lvl w:ilvl="4" w:tplc="0EA63888">
      <w:numFmt w:val="decimal"/>
      <w:lvlText w:val=""/>
      <w:lvlJc w:val="left"/>
    </w:lvl>
    <w:lvl w:ilvl="5" w:tplc="4A5C2A5A">
      <w:numFmt w:val="decimal"/>
      <w:lvlText w:val=""/>
      <w:lvlJc w:val="left"/>
    </w:lvl>
    <w:lvl w:ilvl="6" w:tplc="24BEF75C">
      <w:numFmt w:val="decimal"/>
      <w:lvlText w:val=""/>
      <w:lvlJc w:val="left"/>
    </w:lvl>
    <w:lvl w:ilvl="7" w:tplc="079661EA">
      <w:numFmt w:val="decimal"/>
      <w:lvlText w:val=""/>
      <w:lvlJc w:val="left"/>
    </w:lvl>
    <w:lvl w:ilvl="8" w:tplc="E68C3CE0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5984A200"/>
    <w:lvl w:ilvl="0" w:tplc="8B4681E0">
      <w:start w:val="18"/>
      <w:numFmt w:val="decimal"/>
      <w:lvlText w:val="%1"/>
      <w:lvlJc w:val="left"/>
    </w:lvl>
    <w:lvl w:ilvl="1" w:tplc="071E57D0">
      <w:numFmt w:val="decimal"/>
      <w:lvlText w:val=""/>
      <w:lvlJc w:val="left"/>
    </w:lvl>
    <w:lvl w:ilvl="2" w:tplc="427E64FA">
      <w:numFmt w:val="decimal"/>
      <w:lvlText w:val=""/>
      <w:lvlJc w:val="left"/>
    </w:lvl>
    <w:lvl w:ilvl="3" w:tplc="3E162A98">
      <w:numFmt w:val="decimal"/>
      <w:lvlText w:val=""/>
      <w:lvlJc w:val="left"/>
    </w:lvl>
    <w:lvl w:ilvl="4" w:tplc="7A58EB10">
      <w:numFmt w:val="decimal"/>
      <w:lvlText w:val=""/>
      <w:lvlJc w:val="left"/>
    </w:lvl>
    <w:lvl w:ilvl="5" w:tplc="4D16937A">
      <w:numFmt w:val="decimal"/>
      <w:lvlText w:val=""/>
      <w:lvlJc w:val="left"/>
    </w:lvl>
    <w:lvl w:ilvl="6" w:tplc="48D6867A">
      <w:numFmt w:val="decimal"/>
      <w:lvlText w:val=""/>
      <w:lvlJc w:val="left"/>
    </w:lvl>
    <w:lvl w:ilvl="7" w:tplc="8794B05C">
      <w:numFmt w:val="decimal"/>
      <w:lvlText w:val=""/>
      <w:lvlJc w:val="left"/>
    </w:lvl>
    <w:lvl w:ilvl="8" w:tplc="572EDD1C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1AE65C22"/>
    <w:lvl w:ilvl="0" w:tplc="123E2DC8">
      <w:start w:val="1"/>
      <w:numFmt w:val="bullet"/>
      <w:lvlText w:val="•"/>
      <w:lvlJc w:val="left"/>
    </w:lvl>
    <w:lvl w:ilvl="1" w:tplc="9626A40E">
      <w:numFmt w:val="decimal"/>
      <w:lvlText w:val=""/>
      <w:lvlJc w:val="left"/>
    </w:lvl>
    <w:lvl w:ilvl="2" w:tplc="343A047C">
      <w:numFmt w:val="decimal"/>
      <w:lvlText w:val=""/>
      <w:lvlJc w:val="left"/>
    </w:lvl>
    <w:lvl w:ilvl="3" w:tplc="619ACEDC">
      <w:numFmt w:val="decimal"/>
      <w:lvlText w:val=""/>
      <w:lvlJc w:val="left"/>
    </w:lvl>
    <w:lvl w:ilvl="4" w:tplc="4F70D108">
      <w:numFmt w:val="decimal"/>
      <w:lvlText w:val=""/>
      <w:lvlJc w:val="left"/>
    </w:lvl>
    <w:lvl w:ilvl="5" w:tplc="994C9F64">
      <w:numFmt w:val="decimal"/>
      <w:lvlText w:val=""/>
      <w:lvlJc w:val="left"/>
    </w:lvl>
    <w:lvl w:ilvl="6" w:tplc="3522B7AC">
      <w:numFmt w:val="decimal"/>
      <w:lvlText w:val=""/>
      <w:lvlJc w:val="left"/>
    </w:lvl>
    <w:lvl w:ilvl="7" w:tplc="E638B476">
      <w:numFmt w:val="decimal"/>
      <w:lvlText w:val=""/>
      <w:lvlJc w:val="left"/>
    </w:lvl>
    <w:lvl w:ilvl="8" w:tplc="8D821CCE">
      <w:numFmt w:val="decimal"/>
      <w:lvlText w:val=""/>
      <w:lvlJc w:val="left"/>
    </w:lvl>
  </w:abstractNum>
  <w:abstractNum w:abstractNumId="5" w15:restartNumberingAfterBreak="0">
    <w:nsid w:val="49352C47"/>
    <w:multiLevelType w:val="hybridMultilevel"/>
    <w:tmpl w:val="7758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732108"/>
    <w:multiLevelType w:val="hybridMultilevel"/>
    <w:tmpl w:val="E0B86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3A6FB3"/>
    <w:multiLevelType w:val="multilevel"/>
    <w:tmpl w:val="F04647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16" w:hanging="1440"/>
      </w:pPr>
      <w:rPr>
        <w:rFonts w:hint="default"/>
      </w:rPr>
    </w:lvl>
  </w:abstractNum>
  <w:abstractNum w:abstractNumId="8" w15:restartNumberingAfterBreak="0">
    <w:nsid w:val="6E0B71C3"/>
    <w:multiLevelType w:val="hybridMultilevel"/>
    <w:tmpl w:val="437C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CE"/>
    <w:rsid w:val="00025ECE"/>
    <w:rsid w:val="00066687"/>
    <w:rsid w:val="00091565"/>
    <w:rsid w:val="00097B19"/>
    <w:rsid w:val="000A11BA"/>
    <w:rsid w:val="000A5542"/>
    <w:rsid w:val="00173173"/>
    <w:rsid w:val="001C391B"/>
    <w:rsid w:val="00205FC0"/>
    <w:rsid w:val="002314CC"/>
    <w:rsid w:val="0025756D"/>
    <w:rsid w:val="002D1B36"/>
    <w:rsid w:val="002E17BC"/>
    <w:rsid w:val="00380499"/>
    <w:rsid w:val="003B167A"/>
    <w:rsid w:val="003C353F"/>
    <w:rsid w:val="0048435F"/>
    <w:rsid w:val="00507732"/>
    <w:rsid w:val="00574948"/>
    <w:rsid w:val="00590FEC"/>
    <w:rsid w:val="005A7D2B"/>
    <w:rsid w:val="005B31D2"/>
    <w:rsid w:val="005B5E53"/>
    <w:rsid w:val="005C48E2"/>
    <w:rsid w:val="005C51CE"/>
    <w:rsid w:val="005C5B2E"/>
    <w:rsid w:val="00636FD6"/>
    <w:rsid w:val="00677DED"/>
    <w:rsid w:val="006929B8"/>
    <w:rsid w:val="00785AF1"/>
    <w:rsid w:val="007A2076"/>
    <w:rsid w:val="007E4333"/>
    <w:rsid w:val="007F32D7"/>
    <w:rsid w:val="007F3859"/>
    <w:rsid w:val="00813A4A"/>
    <w:rsid w:val="00830C7A"/>
    <w:rsid w:val="00845A2D"/>
    <w:rsid w:val="008F7166"/>
    <w:rsid w:val="009640D8"/>
    <w:rsid w:val="009C0CC6"/>
    <w:rsid w:val="009C1133"/>
    <w:rsid w:val="00A14E08"/>
    <w:rsid w:val="00A768FF"/>
    <w:rsid w:val="00AA767D"/>
    <w:rsid w:val="00AB305B"/>
    <w:rsid w:val="00AF5D11"/>
    <w:rsid w:val="00B8104C"/>
    <w:rsid w:val="00C14ED6"/>
    <w:rsid w:val="00C15A7A"/>
    <w:rsid w:val="00CA75D8"/>
    <w:rsid w:val="00CC1947"/>
    <w:rsid w:val="00DA02C4"/>
    <w:rsid w:val="00DE799E"/>
    <w:rsid w:val="00DF74E7"/>
    <w:rsid w:val="00E21106"/>
    <w:rsid w:val="00E964B0"/>
    <w:rsid w:val="00EB201A"/>
    <w:rsid w:val="00ED0DDE"/>
    <w:rsid w:val="00F279B4"/>
    <w:rsid w:val="00FA720F"/>
    <w:rsid w:val="00FB39C9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1497-69E1-41B8-A20A-254E954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ECE"/>
    <w:pPr>
      <w:ind w:left="720"/>
      <w:contextualSpacing/>
    </w:pPr>
  </w:style>
  <w:style w:type="table" w:styleId="a4">
    <w:name w:val="Table Grid"/>
    <w:basedOn w:val="a1"/>
    <w:uiPriority w:val="39"/>
    <w:rsid w:val="002D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3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74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C3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3EEC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3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3EEC"/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CA75D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12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</dc:creator>
  <cp:keywords/>
  <dc:description/>
  <cp:lastModifiedBy>Admin</cp:lastModifiedBy>
  <cp:revision>24</cp:revision>
  <cp:lastPrinted>2019-12-27T10:58:00Z</cp:lastPrinted>
  <dcterms:created xsi:type="dcterms:W3CDTF">2019-11-28T11:00:00Z</dcterms:created>
  <dcterms:modified xsi:type="dcterms:W3CDTF">2020-04-06T05:25:00Z</dcterms:modified>
</cp:coreProperties>
</file>