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3321C" w14:textId="59760888" w:rsidR="002023A4" w:rsidRDefault="00EF392B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 wp14:anchorId="613DA7A3" wp14:editId="259ED59F">
            <wp:simplePos x="0" y="0"/>
            <wp:positionH relativeFrom="column">
              <wp:posOffset>-1106170</wp:posOffset>
            </wp:positionH>
            <wp:positionV relativeFrom="paragraph">
              <wp:posOffset>-2007235</wp:posOffset>
            </wp:positionV>
            <wp:extent cx="7993380" cy="1126807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3380" cy="1126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00B2">
        <w:rPr>
          <w:b/>
          <w:bCs/>
          <w:sz w:val="28"/>
          <w:szCs w:val="28"/>
        </w:rPr>
        <w:br w:type="page"/>
      </w:r>
    </w:p>
    <w:p w14:paraId="0D9658B5" w14:textId="77777777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350FC066" w14:textId="77777777" w:rsidTr="00500D07">
        <w:trPr>
          <w:trHeight w:val="303"/>
        </w:trPr>
        <w:tc>
          <w:tcPr>
            <w:tcW w:w="1080" w:type="dxa"/>
          </w:tcPr>
          <w:p w14:paraId="5BD5C708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33416F59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0598351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01433A8E" w14:textId="77777777" w:rsidTr="00500D07">
        <w:trPr>
          <w:trHeight w:val="258"/>
        </w:trPr>
        <w:tc>
          <w:tcPr>
            <w:tcW w:w="1080" w:type="dxa"/>
          </w:tcPr>
          <w:p w14:paraId="3854DA34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2A43CBDE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05F0C85D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490A564C" w14:textId="77777777" w:rsidTr="00500D07">
        <w:trPr>
          <w:trHeight w:val="278"/>
        </w:trPr>
        <w:tc>
          <w:tcPr>
            <w:tcW w:w="1080" w:type="dxa"/>
          </w:tcPr>
          <w:p w14:paraId="0B2A17DB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8E1DDDC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3C093A32" w14:textId="77777777" w:rsidR="00674DAC" w:rsidRPr="00CE79B2" w:rsidRDefault="00C154C7" w:rsidP="00CA2E39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14:paraId="7BDDFE77" w14:textId="77777777" w:rsidTr="00500D07">
        <w:trPr>
          <w:trHeight w:val="303"/>
        </w:trPr>
        <w:tc>
          <w:tcPr>
            <w:tcW w:w="1080" w:type="dxa"/>
          </w:tcPr>
          <w:p w14:paraId="2C9D7C0D" w14:textId="77777777" w:rsidR="00674DAC" w:rsidRPr="00CE79B2" w:rsidRDefault="00674DAC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0ACBB6A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6D9EB04A" w14:textId="77777777" w:rsidR="00674DAC" w:rsidRPr="00CE79B2" w:rsidRDefault="00C154C7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07379C1E" w14:textId="77777777" w:rsidTr="00500D07">
        <w:trPr>
          <w:trHeight w:val="317"/>
        </w:trPr>
        <w:tc>
          <w:tcPr>
            <w:tcW w:w="1080" w:type="dxa"/>
          </w:tcPr>
          <w:p w14:paraId="0E78178A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02BC9CC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1AE96796" w14:textId="77777777" w:rsidR="002023A4" w:rsidRPr="00CE79B2" w:rsidRDefault="00C154C7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54AA2E89" w14:textId="77777777" w:rsidTr="00500D07">
        <w:trPr>
          <w:trHeight w:val="317"/>
        </w:trPr>
        <w:tc>
          <w:tcPr>
            <w:tcW w:w="1080" w:type="dxa"/>
          </w:tcPr>
          <w:p w14:paraId="7B6CEE55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D001F01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28B22109" w14:textId="77777777" w:rsidR="002023A4" w:rsidRPr="00CE79B2" w:rsidRDefault="00C154C7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5EEF2ECF" w14:textId="77777777" w:rsidTr="00500D07">
        <w:trPr>
          <w:trHeight w:val="303"/>
        </w:trPr>
        <w:tc>
          <w:tcPr>
            <w:tcW w:w="1080" w:type="dxa"/>
          </w:tcPr>
          <w:p w14:paraId="1FC81690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A164F27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24E777E4" w14:textId="77777777" w:rsidR="002023A4" w:rsidRPr="00CE79B2" w:rsidRDefault="00C154C7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63C7CC5A" w14:textId="77777777" w:rsidTr="00500D07">
        <w:trPr>
          <w:trHeight w:val="317"/>
        </w:trPr>
        <w:tc>
          <w:tcPr>
            <w:tcW w:w="1080" w:type="dxa"/>
          </w:tcPr>
          <w:p w14:paraId="18E391E5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D60B7BC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32759452" w14:textId="77777777" w:rsidR="002023A4" w:rsidRPr="00CE79B2" w:rsidRDefault="00C154C7" w:rsidP="00CA2E39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74A80CE6" w14:textId="77777777" w:rsidTr="00500D07">
        <w:trPr>
          <w:trHeight w:val="317"/>
        </w:trPr>
        <w:tc>
          <w:tcPr>
            <w:tcW w:w="1080" w:type="dxa"/>
          </w:tcPr>
          <w:p w14:paraId="02F78C3D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DCBB715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3B3B7FF1" w14:textId="77777777" w:rsidR="002023A4" w:rsidRPr="00CE79B2" w:rsidRDefault="00C154C7" w:rsidP="00CA2E39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12285B93" w14:textId="77777777" w:rsidTr="00500D07">
        <w:trPr>
          <w:trHeight w:val="303"/>
        </w:trPr>
        <w:tc>
          <w:tcPr>
            <w:tcW w:w="1080" w:type="dxa"/>
          </w:tcPr>
          <w:p w14:paraId="6E03D747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466A539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10DD3AE0" w14:textId="77777777" w:rsidR="002023A4" w:rsidRPr="00CE79B2" w:rsidRDefault="00C154C7" w:rsidP="00CA2E39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14:paraId="0809ECED" w14:textId="77777777" w:rsidTr="00500D07">
        <w:trPr>
          <w:trHeight w:val="303"/>
        </w:trPr>
        <w:tc>
          <w:tcPr>
            <w:tcW w:w="1080" w:type="dxa"/>
          </w:tcPr>
          <w:p w14:paraId="314DD2B9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199BF27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5246FAA2" w14:textId="77777777" w:rsidR="002023A4" w:rsidRPr="00CE79B2" w:rsidRDefault="00C154C7" w:rsidP="00CA2E39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14:paraId="7957E0C9" w14:textId="77777777" w:rsidTr="00500D07">
        <w:trPr>
          <w:trHeight w:val="350"/>
        </w:trPr>
        <w:tc>
          <w:tcPr>
            <w:tcW w:w="1080" w:type="dxa"/>
          </w:tcPr>
          <w:p w14:paraId="7FD2EBED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59B1ED44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19E82172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3B577F13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6B2BFB7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27191B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9F0093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89DBCB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65CEA54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596876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AD59A63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4F90C099" w14:textId="77777777" w:rsid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7F39985A" w14:textId="77777777" w:rsidR="002B389E" w:rsidRDefault="002B389E" w:rsidP="008C3E9B">
      <w:pPr>
        <w:spacing w:before="0"/>
        <w:jc w:val="center"/>
        <w:rPr>
          <w:b/>
          <w:bCs/>
        </w:rPr>
      </w:pPr>
    </w:p>
    <w:p w14:paraId="5F96AEAD" w14:textId="77777777" w:rsidR="002B389E" w:rsidRDefault="002B389E" w:rsidP="002B389E">
      <w:pPr>
        <w:spacing w:line="360" w:lineRule="auto"/>
        <w:ind w:firstLine="720"/>
        <w:jc w:val="both"/>
        <w:rPr>
          <w:szCs w:val="26"/>
        </w:rPr>
      </w:pPr>
      <w:r>
        <w:rPr>
          <w:szCs w:val="26"/>
        </w:rPr>
        <w:t>Рабочая программа дисциплины составлена в соответствии с требованиями ФГОС 3+ по направлению подготовки (специальности)</w:t>
      </w:r>
      <w:r>
        <w:rPr>
          <w:i/>
          <w:iCs/>
          <w:szCs w:val="26"/>
        </w:rPr>
        <w:t xml:space="preserve"> </w:t>
      </w:r>
      <w:r w:rsidRPr="007C31C3">
        <w:rPr>
          <w:iCs/>
          <w:szCs w:val="26"/>
        </w:rPr>
        <w:t>01.03.01 «Математика</w:t>
      </w:r>
      <w:r>
        <w:rPr>
          <w:i/>
          <w:iCs/>
          <w:szCs w:val="26"/>
        </w:rPr>
        <w:t>»  (квалификация (степень) «Бакалавр»)</w:t>
      </w:r>
      <w:r>
        <w:rPr>
          <w:szCs w:val="26"/>
        </w:rPr>
        <w:t>.</w:t>
      </w:r>
    </w:p>
    <w:p w14:paraId="32B817F6" w14:textId="77777777" w:rsidR="002B389E" w:rsidRPr="007C31C3" w:rsidRDefault="002B389E" w:rsidP="002B389E">
      <w:pPr>
        <w:pStyle w:val="NormalWeb"/>
        <w:spacing w:before="0" w:beforeAutospacing="0" w:after="0" w:afterAutospacing="0" w:line="360" w:lineRule="auto"/>
        <w:ind w:firstLine="709"/>
        <w:jc w:val="both"/>
        <w:rPr>
          <w:szCs w:val="26"/>
          <w:lang w:val="ru-RU"/>
        </w:rPr>
      </w:pPr>
      <w:r>
        <w:rPr>
          <w:szCs w:val="26"/>
          <w:lang w:val="ru-RU"/>
        </w:rPr>
        <w:t>РП представляет собой совокупность дидактических материалов, направленных на ре</w:t>
      </w:r>
      <w:r>
        <w:rPr>
          <w:szCs w:val="26"/>
          <w:lang w:val="ru-RU"/>
        </w:rPr>
        <w:t>а</w:t>
      </w:r>
      <w:r>
        <w:rPr>
          <w:szCs w:val="26"/>
          <w:lang w:val="ru-RU"/>
        </w:rPr>
        <w:t>лизацию содержательных, методических и организационных условий подготовки  по направл</w:t>
      </w:r>
      <w:r>
        <w:rPr>
          <w:szCs w:val="26"/>
          <w:lang w:val="ru-RU"/>
        </w:rPr>
        <w:t>е</w:t>
      </w:r>
      <w:r>
        <w:rPr>
          <w:szCs w:val="26"/>
          <w:lang w:val="ru-RU"/>
        </w:rPr>
        <w:t xml:space="preserve">нию </w:t>
      </w:r>
      <w:r>
        <w:rPr>
          <w:i/>
          <w:iCs/>
          <w:szCs w:val="26"/>
          <w:lang w:val="ru-RU"/>
        </w:rPr>
        <w:t xml:space="preserve"> </w:t>
      </w:r>
      <w:r w:rsidRPr="007C31C3">
        <w:rPr>
          <w:iCs/>
          <w:szCs w:val="26"/>
          <w:lang w:val="ru-RU"/>
        </w:rPr>
        <w:t>01.03.01 «Математика»</w:t>
      </w:r>
      <w:r w:rsidRPr="007C31C3">
        <w:rPr>
          <w:szCs w:val="26"/>
          <w:lang w:val="ru-RU"/>
        </w:rPr>
        <w:t>.</w:t>
      </w:r>
    </w:p>
    <w:p w14:paraId="5B7C0E89" w14:textId="77777777" w:rsidR="00F05134" w:rsidRDefault="00340DD2" w:rsidP="00F05134">
      <w:pPr>
        <w:ind w:firstLine="709"/>
        <w:jc w:val="both"/>
      </w:pPr>
      <w:r>
        <w:rPr>
          <w:szCs w:val="26"/>
        </w:rPr>
        <w:t>Дисциплина относится  Б1.Б.12</w:t>
      </w:r>
      <w:r w:rsidR="006A39DF">
        <w:rPr>
          <w:szCs w:val="26"/>
        </w:rPr>
        <w:t xml:space="preserve"> «</w:t>
      </w:r>
      <w:r w:rsidR="001F7B8D">
        <w:rPr>
          <w:szCs w:val="26"/>
        </w:rPr>
        <w:t>Функциональный</w:t>
      </w:r>
      <w:r w:rsidR="002B389E">
        <w:rPr>
          <w:szCs w:val="26"/>
        </w:rPr>
        <w:t xml:space="preserve"> анализ»</w:t>
      </w:r>
      <w:r w:rsidR="00F05134">
        <w:rPr>
          <w:szCs w:val="26"/>
        </w:rPr>
        <w:t xml:space="preserve"> </w:t>
      </w:r>
      <w:r w:rsidR="00F05134">
        <w:t xml:space="preserve"> является обязательной ди</w:t>
      </w:r>
      <w:r w:rsidR="00F05134">
        <w:t>с</w:t>
      </w:r>
      <w:r w:rsidR="00F05134">
        <w:t xml:space="preserve">циплиной </w:t>
      </w:r>
      <w:r w:rsidR="002A707A">
        <w:t xml:space="preserve">базовой </w:t>
      </w:r>
      <w:r w:rsidR="00F05134">
        <w:t xml:space="preserve"> части блока «Дисциплины».</w:t>
      </w:r>
    </w:p>
    <w:p w14:paraId="41467343" w14:textId="77777777" w:rsidR="00185AAD" w:rsidRDefault="00185AAD" w:rsidP="001003D8">
      <w:pPr>
        <w:ind w:firstLine="540"/>
        <w:jc w:val="both"/>
      </w:pPr>
    </w:p>
    <w:p w14:paraId="46C0B4D8" w14:textId="77777777"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340DD2">
        <w:t>7</w:t>
      </w:r>
      <w:r w:rsidR="008716BC">
        <w:t xml:space="preserve"> </w:t>
      </w:r>
      <w:r w:rsidR="002806F4">
        <w:t>з</w:t>
      </w:r>
      <w:r w:rsidR="008716BC">
        <w:t>.</w:t>
      </w:r>
      <w:r w:rsidR="002806F4">
        <w:t>е</w:t>
      </w:r>
      <w:r w:rsidR="00F73FFD">
        <w:t xml:space="preserve">. </w:t>
      </w:r>
      <w:r w:rsidR="008716BC">
        <w:t>/</w:t>
      </w:r>
      <w:r w:rsidR="00E56E3B">
        <w:t>252</w:t>
      </w:r>
      <w:r w:rsidR="008716BC" w:rsidRPr="00E33FD2">
        <w:t xml:space="preserve"> </w:t>
      </w:r>
      <w:r w:rsidR="002806F4">
        <w:t>ч</w:t>
      </w:r>
      <w:r w:rsidR="008716BC" w:rsidRPr="00E33FD2">
        <w:t xml:space="preserve">.; </w:t>
      </w:r>
    </w:p>
    <w:p w14:paraId="69E6A4B3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  <w:r w:rsidR="00340DD2">
        <w:t>72,6</w:t>
      </w:r>
    </w:p>
    <w:p w14:paraId="504945E3" w14:textId="77777777" w:rsidR="008716BC" w:rsidRDefault="008716BC" w:rsidP="001003D8">
      <w:pPr>
        <w:ind w:firstLine="540"/>
        <w:jc w:val="both"/>
      </w:pPr>
      <w:r>
        <w:t>занятия лекционного типа –</w:t>
      </w:r>
      <w:r w:rsidR="00F73FFD">
        <w:t xml:space="preserve"> </w:t>
      </w:r>
      <w:r w:rsidR="00340DD2">
        <w:t>32</w:t>
      </w:r>
      <w:r w:rsidRPr="00E33FD2">
        <w:t xml:space="preserve"> ч., </w:t>
      </w:r>
    </w:p>
    <w:p w14:paraId="260AEDA8" w14:textId="77777777" w:rsidR="008716BC" w:rsidRDefault="008716BC" w:rsidP="001003D8">
      <w:pPr>
        <w:ind w:firstLine="540"/>
        <w:jc w:val="both"/>
      </w:pPr>
      <w:r>
        <w:t xml:space="preserve">занятия семинарского типа </w:t>
      </w:r>
      <w:r w:rsidR="00F05134">
        <w:t xml:space="preserve"> 34 ч.</w:t>
      </w:r>
    </w:p>
    <w:p w14:paraId="0C4C17DB" w14:textId="77777777" w:rsidR="008716BC" w:rsidRDefault="008716BC" w:rsidP="001003D8">
      <w:pPr>
        <w:ind w:firstLine="540"/>
        <w:jc w:val="both"/>
      </w:pPr>
      <w:r>
        <w:t>контроль самостоятельной работы –</w:t>
      </w:r>
      <w:r w:rsidR="00340DD2">
        <w:t>6</w:t>
      </w:r>
      <w:r>
        <w:t xml:space="preserve">  ч.,</w:t>
      </w:r>
    </w:p>
    <w:p w14:paraId="5E3BED85" w14:textId="77777777" w:rsidR="008716BC" w:rsidRDefault="008716BC" w:rsidP="001003D8">
      <w:pPr>
        <w:ind w:firstLine="540"/>
        <w:jc w:val="both"/>
      </w:pPr>
      <w:r>
        <w:t>иная контактная работа –</w:t>
      </w:r>
      <w:r w:rsidR="00340DD2">
        <w:t>0.6</w:t>
      </w:r>
      <w:r>
        <w:t xml:space="preserve"> ч.,</w:t>
      </w:r>
    </w:p>
    <w:p w14:paraId="3C13F3AA" w14:textId="77777777" w:rsidR="00871C0A" w:rsidRDefault="00871C0A" w:rsidP="001003D8">
      <w:pPr>
        <w:ind w:firstLine="540"/>
        <w:jc w:val="both"/>
      </w:pPr>
      <w:r>
        <w:t>контролируемая письменная работа – ___ ч.,</w:t>
      </w:r>
    </w:p>
    <w:p w14:paraId="64778D42" w14:textId="77777777"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</w:r>
      <w:r w:rsidR="00340DD2">
        <w:t>117</w:t>
      </w:r>
      <w:r w:rsidRPr="00E33FD2">
        <w:t xml:space="preserve"> ч.</w:t>
      </w:r>
      <w:r>
        <w:t>,</w:t>
      </w:r>
    </w:p>
    <w:p w14:paraId="59730846" w14:textId="77777777" w:rsidR="008716BC" w:rsidRPr="00666EF9" w:rsidRDefault="001003D8" w:rsidP="001003D8">
      <w:pPr>
        <w:ind w:firstLine="540"/>
        <w:jc w:val="both"/>
      </w:pPr>
      <w:r>
        <w:t>к</w:t>
      </w:r>
      <w:r w:rsidR="008716BC">
        <w:t xml:space="preserve">онтроль – </w:t>
      </w:r>
      <w:r w:rsidR="00340DD2">
        <w:t>62,4</w:t>
      </w:r>
      <w:r w:rsidR="008716BC">
        <w:t xml:space="preserve"> ч.</w:t>
      </w:r>
    </w:p>
    <w:p w14:paraId="2D114377" w14:textId="77777777" w:rsidR="00185AAD" w:rsidRDefault="00185AAD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6"/>
        </w:rPr>
      </w:pPr>
    </w:p>
    <w:p w14:paraId="0A560480" w14:textId="77777777" w:rsidR="00185AAD" w:rsidRDefault="00185AAD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6"/>
        </w:rPr>
      </w:pPr>
    </w:p>
    <w:p w14:paraId="20F754EE" w14:textId="77777777" w:rsidR="00F05134" w:rsidRDefault="00F05134" w:rsidP="00340DD2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8"/>
        </w:rPr>
      </w:pPr>
      <w:r>
        <w:rPr>
          <w:iCs/>
          <w:szCs w:val="26"/>
        </w:rPr>
        <w:t>Ключевые слова</w:t>
      </w:r>
      <w:r w:rsidR="006A39DF" w:rsidRPr="006A39DF">
        <w:rPr>
          <w:bCs/>
          <w:i/>
          <w:szCs w:val="26"/>
        </w:rPr>
        <w:t xml:space="preserve"> </w:t>
      </w:r>
      <w:r w:rsidR="00340DD2" w:rsidRPr="00994784">
        <w:rPr>
          <w:iCs/>
          <w:szCs w:val="28"/>
        </w:rPr>
        <w:t>норма, опе</w:t>
      </w:r>
      <w:r w:rsidR="00340DD2">
        <w:rPr>
          <w:iCs/>
          <w:szCs w:val="28"/>
        </w:rPr>
        <w:t>ратор, функционал, пространство</w:t>
      </w:r>
      <w:r>
        <w:rPr>
          <w:iCs/>
          <w:szCs w:val="26"/>
        </w:rPr>
        <w:t>.</w:t>
      </w:r>
    </w:p>
    <w:p w14:paraId="4B81EB4D" w14:textId="77777777" w:rsidR="00185AAD" w:rsidRDefault="00185AAD" w:rsidP="00F05134">
      <w:pPr>
        <w:spacing w:line="360" w:lineRule="auto"/>
        <w:ind w:firstLine="709"/>
        <w:jc w:val="both"/>
        <w:rPr>
          <w:iCs/>
          <w:szCs w:val="26"/>
        </w:rPr>
      </w:pPr>
    </w:p>
    <w:p w14:paraId="522CD5B1" w14:textId="77777777" w:rsidR="00F05134" w:rsidRDefault="00F05134" w:rsidP="00F05134">
      <w:pPr>
        <w:spacing w:line="360" w:lineRule="auto"/>
        <w:ind w:firstLine="709"/>
        <w:jc w:val="both"/>
        <w:rPr>
          <w:iCs/>
          <w:szCs w:val="26"/>
        </w:rPr>
      </w:pPr>
      <w:r>
        <w:rPr>
          <w:iCs/>
          <w:szCs w:val="26"/>
        </w:rPr>
        <w:t>Составитель: Лобода Н.А., ассистент кафедры математического анализа и методики пр</w:t>
      </w:r>
      <w:r>
        <w:rPr>
          <w:iCs/>
          <w:szCs w:val="26"/>
        </w:rPr>
        <w:t>е</w:t>
      </w:r>
      <w:r>
        <w:rPr>
          <w:iCs/>
          <w:szCs w:val="26"/>
        </w:rPr>
        <w:t>подавания математики.</w:t>
      </w:r>
    </w:p>
    <w:p w14:paraId="1D0ED6A6" w14:textId="77777777" w:rsidR="00F05134" w:rsidRDefault="00F05134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color w:val="FF0000"/>
          <w:szCs w:val="28"/>
        </w:rPr>
      </w:pPr>
    </w:p>
    <w:p w14:paraId="5D4D4EA2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79CE7CC2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01950B80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DE6EC11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EFB155B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716F0671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B571AB5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67A85CC1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0FB517F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047258DF" w14:textId="77777777" w:rsidR="00286182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31C80D6C" w14:textId="77777777" w:rsidR="00F64F88" w:rsidRDefault="00F64F88" w:rsidP="00F64F88">
      <w:pPr>
        <w:autoSpaceDE w:val="0"/>
        <w:autoSpaceDN w:val="0"/>
        <w:adjustRightInd w:val="0"/>
        <w:spacing w:before="0" w:line="360" w:lineRule="auto"/>
        <w:ind w:firstLine="540"/>
        <w:jc w:val="both"/>
      </w:pPr>
      <w:r>
        <w:t>Изучение дисциплины направлено на формирование следующих компетенций:</w:t>
      </w:r>
    </w:p>
    <w:p w14:paraId="62B7BABB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t>способностью к самоорганизации и самообразованию (ОК-7);</w:t>
      </w:r>
    </w:p>
    <w:p w14:paraId="3D837140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t>готовностью использовать фундаментальные знания в области математич</w:t>
      </w:r>
      <w:r w:rsidRPr="003606C0">
        <w:rPr>
          <w:szCs w:val="28"/>
        </w:rPr>
        <w:t>е</w:t>
      </w:r>
      <w:r w:rsidRPr="003606C0">
        <w:rPr>
          <w:szCs w:val="28"/>
        </w:rPr>
        <w:t>ского анализа, комплексного и функционального анализа, алгебры, аналитической геометрии, дифференц</w:t>
      </w:r>
      <w:r w:rsidRPr="003606C0">
        <w:rPr>
          <w:szCs w:val="28"/>
        </w:rPr>
        <w:t>и</w:t>
      </w:r>
      <w:r w:rsidRPr="003606C0">
        <w:rPr>
          <w:szCs w:val="28"/>
        </w:rPr>
        <w:t>альной геометрии и топологии, дифференциальных уравнений, дискретной математики и мат</w:t>
      </w:r>
      <w:r w:rsidRPr="003606C0">
        <w:rPr>
          <w:szCs w:val="28"/>
        </w:rPr>
        <w:t>е</w:t>
      </w:r>
      <w:r w:rsidRPr="003606C0">
        <w:rPr>
          <w:szCs w:val="28"/>
        </w:rPr>
        <w:t>матической логики, теории вероятн</w:t>
      </w:r>
      <w:r w:rsidRPr="003606C0">
        <w:rPr>
          <w:szCs w:val="28"/>
        </w:rPr>
        <w:t>о</w:t>
      </w:r>
      <w:r w:rsidRPr="003606C0">
        <w:rPr>
          <w:szCs w:val="28"/>
        </w:rPr>
        <w:t>стей, математической статистики и случайных процессов, численных методов, теоретической механики в будущей профессиональной деятельности (ОПК-1);</w:t>
      </w:r>
    </w:p>
    <w:p w14:paraId="769C6B81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t>способностью к определению общих форм и закономерностей отдельной предметной области (ПК-1);</w:t>
      </w:r>
    </w:p>
    <w:p w14:paraId="69D52A19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t>способностью строго доказать утверждение, сформулировать результат, увидеть сле</w:t>
      </w:r>
      <w:r w:rsidRPr="003606C0">
        <w:rPr>
          <w:szCs w:val="28"/>
        </w:rPr>
        <w:t>д</w:t>
      </w:r>
      <w:r w:rsidRPr="003606C0">
        <w:rPr>
          <w:szCs w:val="28"/>
        </w:rPr>
        <w:t>ствия полученного результата (ПК-3);</w:t>
      </w:r>
    </w:p>
    <w:p w14:paraId="31BCF333" w14:textId="77777777" w:rsidR="00F64F88" w:rsidRDefault="00F64F88" w:rsidP="00F64F88">
      <w:pPr>
        <w:autoSpaceDE w:val="0"/>
        <w:autoSpaceDN w:val="0"/>
        <w:adjustRightInd w:val="0"/>
        <w:spacing w:before="0" w:line="360" w:lineRule="auto"/>
        <w:ind w:firstLine="540"/>
        <w:jc w:val="both"/>
      </w:pPr>
      <w:r>
        <w:t>Показателями компетенций являются:</w:t>
      </w:r>
    </w:p>
    <w:p w14:paraId="38CAB781" w14:textId="77777777" w:rsidR="00340DD2" w:rsidRPr="00994784" w:rsidRDefault="00340DD2" w:rsidP="00340DD2">
      <w:pPr>
        <w:spacing w:line="360" w:lineRule="auto"/>
        <w:ind w:firstLine="513"/>
        <w:jc w:val="both"/>
        <w:rPr>
          <w:i/>
        </w:rPr>
      </w:pPr>
      <w:r w:rsidRPr="00994784">
        <w:rPr>
          <w:i/>
        </w:rPr>
        <w:t xml:space="preserve">знания: </w:t>
      </w:r>
      <w:r w:rsidRPr="00994784">
        <w:t>по окончании данного курса студенты должны знать основные методы данного курс;</w:t>
      </w:r>
    </w:p>
    <w:p w14:paraId="53EEB0BF" w14:textId="77777777" w:rsidR="00340DD2" w:rsidRPr="00994784" w:rsidRDefault="00340DD2" w:rsidP="00340DD2">
      <w:pPr>
        <w:shd w:val="clear" w:color="auto" w:fill="FFFFFF"/>
        <w:spacing w:line="360" w:lineRule="auto"/>
        <w:ind w:firstLine="513"/>
        <w:rPr>
          <w:i/>
        </w:rPr>
      </w:pPr>
      <w:r w:rsidRPr="00994784">
        <w:rPr>
          <w:i/>
        </w:rPr>
        <w:t xml:space="preserve">умения: </w:t>
      </w:r>
      <w:r w:rsidRPr="00994784">
        <w:t>по окончании данного курса студенты должны приобрести умения применять изученные методы при решении практических задач и в других разделах матем</w:t>
      </w:r>
      <w:r w:rsidRPr="00994784">
        <w:t>а</w:t>
      </w:r>
      <w:r w:rsidRPr="00994784">
        <w:t>тики;</w:t>
      </w:r>
    </w:p>
    <w:p w14:paraId="06FF63E9" w14:textId="77777777" w:rsidR="00340DD2" w:rsidRPr="00994784" w:rsidRDefault="00340DD2" w:rsidP="00340DD2">
      <w:pPr>
        <w:shd w:val="clear" w:color="auto" w:fill="FFFFFF"/>
        <w:spacing w:line="360" w:lineRule="auto"/>
        <w:ind w:firstLine="567"/>
        <w:rPr>
          <w:i/>
        </w:rPr>
      </w:pPr>
      <w:r w:rsidRPr="00994784">
        <w:rPr>
          <w:i/>
        </w:rPr>
        <w:t xml:space="preserve">навыки: </w:t>
      </w:r>
      <w:r w:rsidRPr="00994784">
        <w:t>по окончании данного курса студент</w:t>
      </w:r>
      <w:r>
        <w:t>ы должны уметь исследовать на сходимость последовательности в различных нормированных пространствах, находить норму фунцционала и оператора, решать интегральные ура</w:t>
      </w:r>
      <w:r>
        <w:t>в</w:t>
      </w:r>
      <w:r>
        <w:t>нения</w:t>
      </w:r>
      <w:r w:rsidRPr="00994784">
        <w:t>.</w:t>
      </w:r>
    </w:p>
    <w:p w14:paraId="0EA890ED" w14:textId="77777777" w:rsidR="003C18DC" w:rsidRPr="003606C0" w:rsidRDefault="00340DD2" w:rsidP="00340DD2">
      <w:pPr>
        <w:tabs>
          <w:tab w:val="left" w:pos="7320"/>
        </w:tabs>
        <w:spacing w:before="0" w:line="360" w:lineRule="auto"/>
        <w:ind w:firstLine="539"/>
        <w:jc w:val="both"/>
        <w:rPr>
          <w:i/>
          <w:iCs/>
        </w:rPr>
      </w:pPr>
      <w:r>
        <w:rPr>
          <w:i/>
          <w:iCs/>
        </w:rPr>
        <w:tab/>
      </w:r>
    </w:p>
    <w:p w14:paraId="73CC9F2C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0C035B57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77D3D1EC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14294937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0EEA8DD6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57500FD3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357BFDA0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70BDB325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388E9258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50911634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690DB9BB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4E9B29E7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31A35D22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6338AF80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10B1ACA7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A82B1A">
        <w:rPr>
          <w:b w:val="0"/>
        </w:rPr>
        <w:t xml:space="preserve">7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tbl>
      <w:tblPr>
        <w:tblW w:w="9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5"/>
        <w:gridCol w:w="953"/>
        <w:gridCol w:w="741"/>
        <w:gridCol w:w="900"/>
        <w:gridCol w:w="720"/>
        <w:gridCol w:w="647"/>
        <w:gridCol w:w="973"/>
        <w:gridCol w:w="16"/>
      </w:tblGrid>
      <w:tr w:rsidR="009866CA" w14:paraId="5ED459BB" w14:textId="77777777" w:rsidTr="009866CA">
        <w:trPr>
          <w:trHeight w:val="746"/>
        </w:trPr>
        <w:tc>
          <w:tcPr>
            <w:tcW w:w="4605" w:type="dxa"/>
            <w:vMerge w:val="restart"/>
          </w:tcPr>
          <w:p w14:paraId="0B392C6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  <w:p w14:paraId="2B694BE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01929B2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Всего</w:t>
            </w:r>
          </w:p>
          <w:p w14:paraId="705677F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часов</w:t>
            </w:r>
          </w:p>
        </w:tc>
        <w:tc>
          <w:tcPr>
            <w:tcW w:w="3997" w:type="dxa"/>
            <w:gridSpan w:val="6"/>
          </w:tcPr>
          <w:p w14:paraId="404507F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Распределение</w:t>
            </w:r>
          </w:p>
          <w:p w14:paraId="334E530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по семестрам в часах</w:t>
            </w:r>
          </w:p>
        </w:tc>
      </w:tr>
      <w:tr w:rsidR="009866CA" w14:paraId="7B8A930B" w14:textId="77777777" w:rsidTr="009866CA">
        <w:trPr>
          <w:gridAfter w:val="1"/>
          <w:wAfter w:w="16" w:type="dxa"/>
        </w:trPr>
        <w:tc>
          <w:tcPr>
            <w:tcW w:w="4605" w:type="dxa"/>
            <w:vMerge/>
            <w:vAlign w:val="center"/>
          </w:tcPr>
          <w:p w14:paraId="1383567E" w14:textId="77777777" w:rsidR="009866CA" w:rsidRDefault="009866CA">
            <w:pPr>
              <w:spacing w:before="0"/>
            </w:pPr>
          </w:p>
        </w:tc>
        <w:tc>
          <w:tcPr>
            <w:tcW w:w="953" w:type="dxa"/>
            <w:vMerge/>
            <w:vAlign w:val="center"/>
          </w:tcPr>
          <w:p w14:paraId="3099E768" w14:textId="77777777" w:rsidR="009866CA" w:rsidRDefault="009866CA">
            <w:pPr>
              <w:spacing w:before="0"/>
            </w:pPr>
          </w:p>
        </w:tc>
        <w:tc>
          <w:tcPr>
            <w:tcW w:w="741" w:type="dxa"/>
          </w:tcPr>
          <w:p w14:paraId="1B4F4D23" w14:textId="77777777" w:rsidR="009866CA" w:rsidRPr="00A82B1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I</w:t>
            </w:r>
          </w:p>
        </w:tc>
        <w:tc>
          <w:tcPr>
            <w:tcW w:w="900" w:type="dxa"/>
          </w:tcPr>
          <w:p w14:paraId="4C4EEEB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II</w:t>
            </w:r>
          </w:p>
        </w:tc>
        <w:tc>
          <w:tcPr>
            <w:tcW w:w="720" w:type="dxa"/>
          </w:tcPr>
          <w:p w14:paraId="0B28A26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III</w:t>
            </w:r>
          </w:p>
        </w:tc>
        <w:tc>
          <w:tcPr>
            <w:tcW w:w="647" w:type="dxa"/>
          </w:tcPr>
          <w:p w14:paraId="30EAD435" w14:textId="77777777" w:rsidR="009866CA" w:rsidRPr="00A82B1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rPr>
                <w:lang w:val="en-US"/>
              </w:rPr>
              <w:t>V</w:t>
            </w:r>
          </w:p>
        </w:tc>
        <w:tc>
          <w:tcPr>
            <w:tcW w:w="973" w:type="dxa"/>
          </w:tcPr>
          <w:p w14:paraId="3BDBD516" w14:textId="77777777" w:rsidR="009866CA" w:rsidRPr="00A82B1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lang w:val="en-US"/>
              </w:rPr>
              <w:t>V</w:t>
            </w:r>
            <w:r w:rsidR="0065239C">
              <w:rPr>
                <w:lang w:val="en-US"/>
              </w:rPr>
              <w:t>I</w:t>
            </w:r>
          </w:p>
        </w:tc>
      </w:tr>
      <w:tr w:rsidR="0065239C" w14:paraId="2B355995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0E37F5F9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Общая трудоемкость дисциплины</w:t>
            </w:r>
          </w:p>
        </w:tc>
        <w:tc>
          <w:tcPr>
            <w:tcW w:w="953" w:type="dxa"/>
          </w:tcPr>
          <w:p w14:paraId="13E4175E" w14:textId="77777777" w:rsidR="0065239C" w:rsidRPr="00A82B1A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 w:rsidRPr="00A82B1A">
              <w:rPr>
                <w:highlight w:val="yellow"/>
              </w:rPr>
              <w:t>252</w:t>
            </w:r>
          </w:p>
        </w:tc>
        <w:tc>
          <w:tcPr>
            <w:tcW w:w="741" w:type="dxa"/>
          </w:tcPr>
          <w:p w14:paraId="306136AF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00" w:type="dxa"/>
          </w:tcPr>
          <w:p w14:paraId="1C7BA0A2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720" w:type="dxa"/>
          </w:tcPr>
          <w:p w14:paraId="4DCE1E26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647" w:type="dxa"/>
          </w:tcPr>
          <w:p w14:paraId="77677397" w14:textId="77777777" w:rsidR="0065239C" w:rsidRPr="0065239C" w:rsidRDefault="0065239C" w:rsidP="00BD5873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117</w:t>
            </w:r>
          </w:p>
        </w:tc>
        <w:tc>
          <w:tcPr>
            <w:tcW w:w="973" w:type="dxa"/>
          </w:tcPr>
          <w:p w14:paraId="56CA5540" w14:textId="77777777" w:rsidR="0065239C" w:rsidRPr="003C18D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135</w:t>
            </w:r>
          </w:p>
        </w:tc>
      </w:tr>
      <w:tr w:rsidR="0065239C" w14:paraId="6F22708A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38BA8118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Контактная работа:</w:t>
            </w:r>
          </w:p>
        </w:tc>
        <w:tc>
          <w:tcPr>
            <w:tcW w:w="953" w:type="dxa"/>
          </w:tcPr>
          <w:p w14:paraId="65F758FF" w14:textId="77777777" w:rsidR="0065239C" w:rsidRPr="0065239C" w:rsidRDefault="0065239C" w:rsidP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  <w:lang w:val="en-US"/>
              </w:rPr>
              <w:t>72</w:t>
            </w:r>
            <w:r>
              <w:rPr>
                <w:highlight w:val="yellow"/>
              </w:rPr>
              <w:t>,6</w:t>
            </w:r>
          </w:p>
        </w:tc>
        <w:tc>
          <w:tcPr>
            <w:tcW w:w="741" w:type="dxa"/>
          </w:tcPr>
          <w:p w14:paraId="5D1E2253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00" w:type="dxa"/>
          </w:tcPr>
          <w:p w14:paraId="6817B55F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720" w:type="dxa"/>
          </w:tcPr>
          <w:p w14:paraId="7095FAF0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647" w:type="dxa"/>
          </w:tcPr>
          <w:p w14:paraId="44C8CBF0" w14:textId="77777777" w:rsidR="0065239C" w:rsidRDefault="0065239C" w:rsidP="00BD5873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35,3</w:t>
            </w:r>
          </w:p>
        </w:tc>
        <w:tc>
          <w:tcPr>
            <w:tcW w:w="973" w:type="dxa"/>
          </w:tcPr>
          <w:p w14:paraId="66448EAD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37,3</w:t>
            </w:r>
          </w:p>
        </w:tc>
      </w:tr>
      <w:tr w:rsidR="0065239C" w14:paraId="0D4A2FB2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17445B57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Лекции (Л)</w:t>
            </w:r>
          </w:p>
        </w:tc>
        <w:tc>
          <w:tcPr>
            <w:tcW w:w="953" w:type="dxa"/>
          </w:tcPr>
          <w:p w14:paraId="3470E02A" w14:textId="77777777" w:rsidR="0065239C" w:rsidRP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  <w:tc>
          <w:tcPr>
            <w:tcW w:w="741" w:type="dxa"/>
          </w:tcPr>
          <w:p w14:paraId="695470A4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6772250F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2104965B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4808D5BC" w14:textId="77777777" w:rsidR="0065239C" w:rsidRPr="002E1F35" w:rsidRDefault="0065239C" w:rsidP="00BD5873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973" w:type="dxa"/>
          </w:tcPr>
          <w:p w14:paraId="15FC5B60" w14:textId="77777777" w:rsidR="0065239C" w:rsidRPr="002E1F35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</w:tr>
      <w:tr w:rsidR="0065239C" w14:paraId="25F45509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72146D84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Практические занятия (ПЗ)</w:t>
            </w:r>
          </w:p>
        </w:tc>
        <w:tc>
          <w:tcPr>
            <w:tcW w:w="953" w:type="dxa"/>
          </w:tcPr>
          <w:p w14:paraId="14BA6774" w14:textId="77777777" w:rsidR="0065239C" w:rsidRDefault="0065239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34</w:t>
            </w:r>
          </w:p>
        </w:tc>
        <w:tc>
          <w:tcPr>
            <w:tcW w:w="741" w:type="dxa"/>
          </w:tcPr>
          <w:p w14:paraId="4E1F826A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29DAFBF8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51011C4E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32A7B38E" w14:textId="77777777" w:rsidR="0065239C" w:rsidRDefault="0065239C" w:rsidP="00BD5873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973" w:type="dxa"/>
          </w:tcPr>
          <w:p w14:paraId="66A0128B" w14:textId="77777777" w:rsidR="0065239C" w:rsidRDefault="0065239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18</w:t>
            </w:r>
          </w:p>
        </w:tc>
      </w:tr>
      <w:tr w:rsidR="0065239C" w14:paraId="4F0C8F14" w14:textId="77777777" w:rsidTr="009866CA">
        <w:trPr>
          <w:trHeight w:val="311"/>
        </w:trPr>
        <w:tc>
          <w:tcPr>
            <w:tcW w:w="4605" w:type="dxa"/>
          </w:tcPr>
          <w:p w14:paraId="296EFB62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КСР</w:t>
            </w:r>
          </w:p>
        </w:tc>
        <w:tc>
          <w:tcPr>
            <w:tcW w:w="953" w:type="dxa"/>
          </w:tcPr>
          <w:p w14:paraId="21AEB286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741" w:type="dxa"/>
          </w:tcPr>
          <w:p w14:paraId="460382F0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0FC31D3D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4B455DCA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3F2BE3CD" w14:textId="77777777" w:rsidR="0065239C" w:rsidRDefault="0065239C" w:rsidP="00BD5873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989" w:type="dxa"/>
            <w:gridSpan w:val="2"/>
          </w:tcPr>
          <w:p w14:paraId="11CF0C03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</w:tr>
      <w:tr w:rsidR="0065239C" w14:paraId="0B1621DB" w14:textId="77777777" w:rsidTr="009866CA">
        <w:trPr>
          <w:trHeight w:val="540"/>
        </w:trPr>
        <w:tc>
          <w:tcPr>
            <w:tcW w:w="4605" w:type="dxa"/>
          </w:tcPr>
          <w:p w14:paraId="2FD9D0C0" w14:textId="77777777" w:rsidR="0065239C" w:rsidRDefault="0065239C" w:rsidP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 xml:space="preserve">ИКР (ИКР) </w:t>
            </w:r>
          </w:p>
        </w:tc>
        <w:tc>
          <w:tcPr>
            <w:tcW w:w="953" w:type="dxa"/>
          </w:tcPr>
          <w:p w14:paraId="522A3176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0.6</w:t>
            </w:r>
          </w:p>
        </w:tc>
        <w:tc>
          <w:tcPr>
            <w:tcW w:w="741" w:type="dxa"/>
          </w:tcPr>
          <w:p w14:paraId="37B8624C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379FBCB3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0616F69F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39FFF233" w14:textId="77777777" w:rsidR="0065239C" w:rsidRDefault="0065239C" w:rsidP="00BD5873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989" w:type="dxa"/>
            <w:gridSpan w:val="2"/>
          </w:tcPr>
          <w:p w14:paraId="2AFB7076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</w:tr>
      <w:tr w:rsidR="0065239C" w14:paraId="421C5DEB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6B1D90DE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Самостоятельная работа (СР)</w:t>
            </w:r>
          </w:p>
        </w:tc>
        <w:tc>
          <w:tcPr>
            <w:tcW w:w="953" w:type="dxa"/>
          </w:tcPr>
          <w:p w14:paraId="684B8B55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117</w:t>
            </w:r>
          </w:p>
        </w:tc>
        <w:tc>
          <w:tcPr>
            <w:tcW w:w="741" w:type="dxa"/>
          </w:tcPr>
          <w:p w14:paraId="352D314B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21C8D5ED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30C3AA1C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5D61B2CF" w14:textId="77777777" w:rsidR="0065239C" w:rsidRDefault="0065239C" w:rsidP="00BD5873">
            <w:pPr>
              <w:autoSpaceDE w:val="0"/>
              <w:autoSpaceDN w:val="0"/>
              <w:adjustRightInd w:val="0"/>
              <w:spacing w:line="360" w:lineRule="auto"/>
            </w:pPr>
            <w:r>
              <w:t>55</w:t>
            </w:r>
          </w:p>
        </w:tc>
        <w:tc>
          <w:tcPr>
            <w:tcW w:w="973" w:type="dxa"/>
          </w:tcPr>
          <w:p w14:paraId="0815A9B6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62</w:t>
            </w:r>
          </w:p>
        </w:tc>
      </w:tr>
      <w:tr w:rsidR="0065239C" w14:paraId="61466DD6" w14:textId="77777777" w:rsidTr="009866CA">
        <w:trPr>
          <w:gridAfter w:val="1"/>
          <w:wAfter w:w="16" w:type="dxa"/>
          <w:trHeight w:val="345"/>
        </w:trPr>
        <w:tc>
          <w:tcPr>
            <w:tcW w:w="4605" w:type="dxa"/>
          </w:tcPr>
          <w:p w14:paraId="554BE00E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Контроль</w:t>
            </w:r>
          </w:p>
        </w:tc>
        <w:tc>
          <w:tcPr>
            <w:tcW w:w="953" w:type="dxa"/>
          </w:tcPr>
          <w:p w14:paraId="5ADF5133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41" w:type="dxa"/>
          </w:tcPr>
          <w:p w14:paraId="443B02BE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26E51E79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3ECECD91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1EB103B4" w14:textId="77777777" w:rsidR="0065239C" w:rsidRDefault="0065239C" w:rsidP="00BD5873">
            <w:pPr>
              <w:autoSpaceDE w:val="0"/>
              <w:autoSpaceDN w:val="0"/>
              <w:adjustRightInd w:val="0"/>
              <w:spacing w:line="360" w:lineRule="auto"/>
            </w:pPr>
            <w:r>
              <w:t>26,7</w:t>
            </w:r>
          </w:p>
        </w:tc>
        <w:tc>
          <w:tcPr>
            <w:tcW w:w="973" w:type="dxa"/>
          </w:tcPr>
          <w:p w14:paraId="07E7C392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35,7</w:t>
            </w:r>
          </w:p>
        </w:tc>
      </w:tr>
      <w:tr w:rsidR="0065239C" w14:paraId="5CCDF651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65F0949D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  <w:r>
              <w:t>Вид итогового контроля</w:t>
            </w:r>
          </w:p>
        </w:tc>
        <w:tc>
          <w:tcPr>
            <w:tcW w:w="953" w:type="dxa"/>
          </w:tcPr>
          <w:p w14:paraId="59823E20" w14:textId="77777777" w:rsidR="0065239C" w:rsidRDefault="0065239C" w:rsidP="007F79CC">
            <w:pPr>
              <w:autoSpaceDE w:val="0"/>
              <w:autoSpaceDN w:val="0"/>
              <w:adjustRightInd w:val="0"/>
              <w:spacing w:line="360" w:lineRule="auto"/>
            </w:pPr>
            <w:r>
              <w:t>экз</w:t>
            </w:r>
          </w:p>
        </w:tc>
        <w:tc>
          <w:tcPr>
            <w:tcW w:w="741" w:type="dxa"/>
          </w:tcPr>
          <w:p w14:paraId="74962B76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400E45E7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7E9C8874" w14:textId="77777777" w:rsidR="0065239C" w:rsidRDefault="0065239C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562BCCAA" w14:textId="77777777" w:rsidR="0065239C" w:rsidRDefault="0065239C" w:rsidP="007F79CC">
            <w:pPr>
              <w:autoSpaceDE w:val="0"/>
              <w:autoSpaceDN w:val="0"/>
              <w:adjustRightInd w:val="0"/>
              <w:spacing w:line="360" w:lineRule="auto"/>
            </w:pPr>
            <w:r>
              <w:t>экз</w:t>
            </w:r>
          </w:p>
        </w:tc>
        <w:tc>
          <w:tcPr>
            <w:tcW w:w="973" w:type="dxa"/>
          </w:tcPr>
          <w:p w14:paraId="69577FC7" w14:textId="77777777" w:rsidR="0065239C" w:rsidRDefault="0065239C" w:rsidP="007F79CC">
            <w:pPr>
              <w:autoSpaceDE w:val="0"/>
              <w:autoSpaceDN w:val="0"/>
              <w:adjustRightInd w:val="0"/>
              <w:spacing w:line="360" w:lineRule="auto"/>
            </w:pPr>
            <w:r>
              <w:t>экз</w:t>
            </w:r>
          </w:p>
        </w:tc>
      </w:tr>
    </w:tbl>
    <w:p w14:paraId="646F7962" w14:textId="77777777" w:rsidR="00EC19BA" w:rsidRPr="00EC19BA" w:rsidRDefault="00EC19BA" w:rsidP="00EC19BA">
      <w:pPr>
        <w:rPr>
          <w:sz w:val="16"/>
          <w:szCs w:val="16"/>
        </w:rPr>
      </w:pPr>
    </w:p>
    <w:p w14:paraId="23909D63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7DF2B14F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62891570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40085FB3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1C4C3317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3250C3C3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5F72D17A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52DB13A7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398DE1CF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131C8A82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48FA5B91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4797A84F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2020C85A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24B2DC85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7CC29A27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50A0C114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421C004C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474429E4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1D07F835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55C9BDB4" w14:textId="77777777" w:rsidR="003B5A63" w:rsidRDefault="003B5A63" w:rsidP="00286182">
      <w:pPr>
        <w:spacing w:before="0"/>
        <w:ind w:firstLine="539"/>
        <w:jc w:val="both"/>
        <w:rPr>
          <w:b/>
          <w:bCs/>
        </w:rPr>
      </w:pPr>
    </w:p>
    <w:p w14:paraId="377F81ED" w14:textId="77777777" w:rsidR="00195978" w:rsidRDefault="00195978" w:rsidP="00286182">
      <w:pPr>
        <w:spacing w:before="0"/>
        <w:ind w:firstLine="539"/>
        <w:jc w:val="both"/>
        <w:rPr>
          <w:b/>
          <w:bCs/>
        </w:rPr>
      </w:pPr>
    </w:p>
    <w:p w14:paraId="31A82B47" w14:textId="77777777" w:rsidR="00195978" w:rsidRDefault="00195978" w:rsidP="00286182">
      <w:pPr>
        <w:spacing w:before="0"/>
        <w:ind w:firstLine="539"/>
        <w:jc w:val="both"/>
        <w:rPr>
          <w:b/>
          <w:bCs/>
        </w:rPr>
      </w:pPr>
    </w:p>
    <w:p w14:paraId="1B9115E4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2801902A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14:paraId="5F0467E8" w14:textId="77777777" w:rsidR="00466E95" w:rsidRPr="00466E95" w:rsidRDefault="00466E95" w:rsidP="00466E95">
      <w:r>
        <w:t>5 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3173"/>
        <w:gridCol w:w="1023"/>
        <w:gridCol w:w="664"/>
        <w:gridCol w:w="819"/>
        <w:gridCol w:w="702"/>
        <w:gridCol w:w="709"/>
        <w:gridCol w:w="700"/>
        <w:gridCol w:w="806"/>
      </w:tblGrid>
      <w:tr w:rsidR="00E31F4A" w14:paraId="782F5CBB" w14:textId="77777777" w:rsidTr="00E31F4A">
        <w:tc>
          <w:tcPr>
            <w:tcW w:w="1237" w:type="dxa"/>
            <w:vMerge w:val="restart"/>
          </w:tcPr>
          <w:p w14:paraId="47132884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Номер</w:t>
            </w:r>
          </w:p>
          <w:p w14:paraId="450625BF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раздела</w:t>
            </w:r>
          </w:p>
          <w:p w14:paraId="17E2E968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247" w:type="dxa"/>
            <w:vMerge w:val="restart"/>
          </w:tcPr>
          <w:p w14:paraId="7720E629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Наименование разделов (модулей) и тем дисципл</w:t>
            </w:r>
            <w:r>
              <w:t>и</w:t>
            </w:r>
            <w:r>
              <w:t>ны</w:t>
            </w:r>
          </w:p>
        </w:tc>
        <w:tc>
          <w:tcPr>
            <w:tcW w:w="4672" w:type="dxa"/>
            <w:gridSpan w:val="6"/>
          </w:tcPr>
          <w:p w14:paraId="442AB99E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Объем в часах</w:t>
            </w:r>
          </w:p>
        </w:tc>
        <w:tc>
          <w:tcPr>
            <w:tcW w:w="671" w:type="dxa"/>
          </w:tcPr>
          <w:p w14:paraId="361FACA7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E31F4A" w14:paraId="09790B46" w14:textId="77777777" w:rsidTr="00E31F4A">
        <w:trPr>
          <w:trHeight w:val="535"/>
        </w:trPr>
        <w:tc>
          <w:tcPr>
            <w:tcW w:w="1237" w:type="dxa"/>
            <w:vMerge/>
            <w:vAlign w:val="center"/>
          </w:tcPr>
          <w:p w14:paraId="4C055883" w14:textId="77777777" w:rsidR="00E31F4A" w:rsidRDefault="00E31F4A">
            <w:pPr>
              <w:spacing w:before="0"/>
              <w:rPr>
                <w:lang w:val="en-US"/>
              </w:rPr>
            </w:pPr>
          </w:p>
        </w:tc>
        <w:tc>
          <w:tcPr>
            <w:tcW w:w="3247" w:type="dxa"/>
            <w:vMerge/>
            <w:vAlign w:val="center"/>
          </w:tcPr>
          <w:p w14:paraId="042166B2" w14:textId="77777777" w:rsidR="00E31F4A" w:rsidRDefault="00E31F4A">
            <w:pPr>
              <w:spacing w:before="0"/>
            </w:pPr>
          </w:p>
        </w:tc>
        <w:tc>
          <w:tcPr>
            <w:tcW w:w="1035" w:type="dxa"/>
          </w:tcPr>
          <w:p w14:paraId="106D6A9F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Всего</w:t>
            </w:r>
          </w:p>
        </w:tc>
        <w:tc>
          <w:tcPr>
            <w:tcW w:w="676" w:type="dxa"/>
          </w:tcPr>
          <w:p w14:paraId="50A012D4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Л</w:t>
            </w:r>
          </w:p>
        </w:tc>
        <w:tc>
          <w:tcPr>
            <w:tcW w:w="836" w:type="dxa"/>
          </w:tcPr>
          <w:p w14:paraId="27FF2A48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ПЗ</w:t>
            </w:r>
          </w:p>
        </w:tc>
        <w:tc>
          <w:tcPr>
            <w:tcW w:w="704" w:type="dxa"/>
          </w:tcPr>
          <w:p w14:paraId="0305C8C7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КСР</w:t>
            </w:r>
          </w:p>
        </w:tc>
        <w:tc>
          <w:tcPr>
            <w:tcW w:w="710" w:type="dxa"/>
          </w:tcPr>
          <w:p w14:paraId="0FF42BC0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ИКР</w:t>
            </w:r>
          </w:p>
        </w:tc>
        <w:tc>
          <w:tcPr>
            <w:tcW w:w="711" w:type="dxa"/>
          </w:tcPr>
          <w:p w14:paraId="253F13BC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СР</w:t>
            </w:r>
          </w:p>
        </w:tc>
        <w:tc>
          <w:tcPr>
            <w:tcW w:w="671" w:type="dxa"/>
          </w:tcPr>
          <w:p w14:paraId="7FE4D980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контр</w:t>
            </w:r>
          </w:p>
        </w:tc>
      </w:tr>
      <w:tr w:rsidR="00E31F4A" w14:paraId="73EBC948" w14:textId="77777777" w:rsidTr="00E31F4A">
        <w:trPr>
          <w:trHeight w:val="1006"/>
        </w:trPr>
        <w:tc>
          <w:tcPr>
            <w:tcW w:w="1237" w:type="dxa"/>
          </w:tcPr>
          <w:p w14:paraId="03B23501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3247" w:type="dxa"/>
          </w:tcPr>
          <w:p w14:paraId="66A82028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 w:rsidRPr="00994784">
              <w:rPr>
                <w:szCs w:val="23"/>
              </w:rPr>
              <w:t>Основные классы пр</w:t>
            </w:r>
            <w:r w:rsidRPr="00994784">
              <w:rPr>
                <w:szCs w:val="23"/>
              </w:rPr>
              <w:t>о</w:t>
            </w:r>
            <w:r w:rsidRPr="00994784">
              <w:rPr>
                <w:szCs w:val="23"/>
              </w:rPr>
              <w:t>странств</w:t>
            </w:r>
            <w:r>
              <w:t xml:space="preserve"> </w:t>
            </w:r>
          </w:p>
        </w:tc>
        <w:tc>
          <w:tcPr>
            <w:tcW w:w="1035" w:type="dxa"/>
          </w:tcPr>
          <w:p w14:paraId="5AE69298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37,3</w:t>
            </w:r>
          </w:p>
        </w:tc>
        <w:tc>
          <w:tcPr>
            <w:tcW w:w="676" w:type="dxa"/>
          </w:tcPr>
          <w:p w14:paraId="5A92B8EB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836" w:type="dxa"/>
          </w:tcPr>
          <w:p w14:paraId="49CCF832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704" w:type="dxa"/>
          </w:tcPr>
          <w:p w14:paraId="575A746C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10" w:type="dxa"/>
          </w:tcPr>
          <w:p w14:paraId="44314068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0,3</w:t>
            </w:r>
          </w:p>
        </w:tc>
        <w:tc>
          <w:tcPr>
            <w:tcW w:w="711" w:type="dxa"/>
          </w:tcPr>
          <w:p w14:paraId="3080A236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20</w:t>
            </w:r>
          </w:p>
        </w:tc>
        <w:tc>
          <w:tcPr>
            <w:tcW w:w="671" w:type="dxa"/>
          </w:tcPr>
          <w:p w14:paraId="51DBAF95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E31F4A" w14:paraId="23615609" w14:textId="77777777" w:rsidTr="00E31F4A">
        <w:tc>
          <w:tcPr>
            <w:tcW w:w="1237" w:type="dxa"/>
          </w:tcPr>
          <w:p w14:paraId="3795CD69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3247" w:type="dxa"/>
          </w:tcPr>
          <w:p w14:paraId="08F61189" w14:textId="77777777" w:rsidR="00E31F4A" w:rsidRDefault="00E31F4A">
            <w:pPr>
              <w:spacing w:line="360" w:lineRule="auto"/>
            </w:pPr>
            <w:r w:rsidRPr="00994784">
              <w:rPr>
                <w:szCs w:val="23"/>
              </w:rPr>
              <w:t>Линейные операторы в но</w:t>
            </w:r>
            <w:r w:rsidRPr="00994784">
              <w:rPr>
                <w:szCs w:val="23"/>
              </w:rPr>
              <w:t>р</w:t>
            </w:r>
            <w:r w:rsidRPr="00994784">
              <w:rPr>
                <w:szCs w:val="23"/>
              </w:rPr>
              <w:t>мированных простра</w:t>
            </w:r>
            <w:r w:rsidRPr="00994784">
              <w:rPr>
                <w:szCs w:val="23"/>
              </w:rPr>
              <w:t>н</w:t>
            </w:r>
            <w:r w:rsidRPr="00994784">
              <w:rPr>
                <w:szCs w:val="23"/>
              </w:rPr>
              <w:t>ствах</w:t>
            </w:r>
            <w:r>
              <w:t xml:space="preserve"> </w:t>
            </w:r>
          </w:p>
        </w:tc>
        <w:tc>
          <w:tcPr>
            <w:tcW w:w="1035" w:type="dxa"/>
          </w:tcPr>
          <w:p w14:paraId="630B66D2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53</w:t>
            </w:r>
          </w:p>
        </w:tc>
        <w:tc>
          <w:tcPr>
            <w:tcW w:w="676" w:type="dxa"/>
          </w:tcPr>
          <w:p w14:paraId="47746D04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836" w:type="dxa"/>
          </w:tcPr>
          <w:p w14:paraId="58870D6A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704" w:type="dxa"/>
          </w:tcPr>
          <w:p w14:paraId="501A88FA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710" w:type="dxa"/>
          </w:tcPr>
          <w:p w14:paraId="2505C71F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</w:p>
        </w:tc>
        <w:tc>
          <w:tcPr>
            <w:tcW w:w="711" w:type="dxa"/>
          </w:tcPr>
          <w:p w14:paraId="69B4C41B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35</w:t>
            </w:r>
          </w:p>
        </w:tc>
        <w:tc>
          <w:tcPr>
            <w:tcW w:w="671" w:type="dxa"/>
          </w:tcPr>
          <w:p w14:paraId="56D42376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E31F4A" w14:paraId="073FB6C8" w14:textId="77777777" w:rsidTr="00E31F4A">
        <w:tc>
          <w:tcPr>
            <w:tcW w:w="1237" w:type="dxa"/>
          </w:tcPr>
          <w:p w14:paraId="682E6DE2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3247" w:type="dxa"/>
          </w:tcPr>
          <w:p w14:paraId="583A7667" w14:textId="77777777" w:rsidR="00E31F4A" w:rsidRPr="00994784" w:rsidRDefault="00E31F4A">
            <w:pPr>
              <w:spacing w:line="360" w:lineRule="auto"/>
              <w:rPr>
                <w:szCs w:val="23"/>
              </w:rPr>
            </w:pPr>
            <w:r>
              <w:rPr>
                <w:szCs w:val="23"/>
              </w:rPr>
              <w:t>Контроль</w:t>
            </w:r>
          </w:p>
        </w:tc>
        <w:tc>
          <w:tcPr>
            <w:tcW w:w="1035" w:type="dxa"/>
          </w:tcPr>
          <w:p w14:paraId="55DD3E8F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26,7</w:t>
            </w:r>
          </w:p>
        </w:tc>
        <w:tc>
          <w:tcPr>
            <w:tcW w:w="676" w:type="dxa"/>
          </w:tcPr>
          <w:p w14:paraId="23B5D86E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36" w:type="dxa"/>
          </w:tcPr>
          <w:p w14:paraId="123CBDB2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04" w:type="dxa"/>
          </w:tcPr>
          <w:p w14:paraId="3F45FEF3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10" w:type="dxa"/>
          </w:tcPr>
          <w:p w14:paraId="7B528D56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11" w:type="dxa"/>
          </w:tcPr>
          <w:p w14:paraId="29050D03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1" w:type="dxa"/>
          </w:tcPr>
          <w:p w14:paraId="41D0EDCD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26,7</w:t>
            </w:r>
          </w:p>
        </w:tc>
      </w:tr>
      <w:tr w:rsidR="00E31F4A" w14:paraId="08D6FA5B" w14:textId="77777777" w:rsidTr="00E31F4A">
        <w:tc>
          <w:tcPr>
            <w:tcW w:w="1237" w:type="dxa"/>
          </w:tcPr>
          <w:p w14:paraId="3253B9F3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Итого</w:t>
            </w:r>
          </w:p>
        </w:tc>
        <w:tc>
          <w:tcPr>
            <w:tcW w:w="3247" w:type="dxa"/>
          </w:tcPr>
          <w:p w14:paraId="511167F5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35" w:type="dxa"/>
          </w:tcPr>
          <w:p w14:paraId="23CE0330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117</w:t>
            </w:r>
          </w:p>
        </w:tc>
        <w:tc>
          <w:tcPr>
            <w:tcW w:w="676" w:type="dxa"/>
          </w:tcPr>
          <w:p w14:paraId="315D1278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836" w:type="dxa"/>
          </w:tcPr>
          <w:p w14:paraId="5A9A4AC0" w14:textId="77777777" w:rsidR="00E31F4A" w:rsidRDefault="00E31F4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704" w:type="dxa"/>
          </w:tcPr>
          <w:p w14:paraId="6C329AB0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710" w:type="dxa"/>
          </w:tcPr>
          <w:p w14:paraId="6C654433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711" w:type="dxa"/>
          </w:tcPr>
          <w:p w14:paraId="03F658E2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55</w:t>
            </w:r>
          </w:p>
        </w:tc>
        <w:tc>
          <w:tcPr>
            <w:tcW w:w="671" w:type="dxa"/>
          </w:tcPr>
          <w:p w14:paraId="1CBC8F6D" w14:textId="77777777" w:rsidR="00E31F4A" w:rsidRDefault="00E31F4A">
            <w:pPr>
              <w:autoSpaceDE w:val="0"/>
              <w:autoSpaceDN w:val="0"/>
              <w:adjustRightInd w:val="0"/>
              <w:spacing w:line="360" w:lineRule="auto"/>
            </w:pPr>
            <w:r>
              <w:t>26,7</w:t>
            </w:r>
          </w:p>
        </w:tc>
      </w:tr>
    </w:tbl>
    <w:p w14:paraId="3A4F198D" w14:textId="77777777" w:rsidR="003B5A63" w:rsidRPr="00466E95" w:rsidRDefault="003B5A63" w:rsidP="003B5A63">
      <w:r>
        <w:t>5 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0"/>
        <w:gridCol w:w="3135"/>
        <w:gridCol w:w="1022"/>
        <w:gridCol w:w="663"/>
        <w:gridCol w:w="816"/>
        <w:gridCol w:w="703"/>
        <w:gridCol w:w="708"/>
        <w:gridCol w:w="700"/>
        <w:gridCol w:w="850"/>
      </w:tblGrid>
      <w:tr w:rsidR="00E31F4A" w14:paraId="2131AF07" w14:textId="77777777" w:rsidTr="00E31F4A">
        <w:tc>
          <w:tcPr>
            <w:tcW w:w="1237" w:type="dxa"/>
            <w:vMerge w:val="restart"/>
          </w:tcPr>
          <w:p w14:paraId="0793FB4F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Номер</w:t>
            </w:r>
          </w:p>
          <w:p w14:paraId="531CCB4F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раздела</w:t>
            </w:r>
          </w:p>
          <w:p w14:paraId="12B065BA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235" w:type="dxa"/>
            <w:vMerge w:val="restart"/>
          </w:tcPr>
          <w:p w14:paraId="143B43C0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Наименование разделов (модулей) и тем дисципл</w:t>
            </w:r>
            <w:r>
              <w:t>и</w:t>
            </w:r>
            <w:r>
              <w:t>ны</w:t>
            </w:r>
          </w:p>
        </w:tc>
        <w:tc>
          <w:tcPr>
            <w:tcW w:w="4681" w:type="dxa"/>
            <w:gridSpan w:val="6"/>
          </w:tcPr>
          <w:p w14:paraId="40A2D28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Объем в часах</w:t>
            </w:r>
          </w:p>
        </w:tc>
        <w:tc>
          <w:tcPr>
            <w:tcW w:w="674" w:type="dxa"/>
          </w:tcPr>
          <w:p w14:paraId="41742EB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E31F4A" w14:paraId="1D4CD61F" w14:textId="77777777" w:rsidTr="00E31F4A">
        <w:trPr>
          <w:trHeight w:val="535"/>
        </w:trPr>
        <w:tc>
          <w:tcPr>
            <w:tcW w:w="1237" w:type="dxa"/>
            <w:vMerge/>
            <w:vAlign w:val="center"/>
          </w:tcPr>
          <w:p w14:paraId="0A145306" w14:textId="77777777" w:rsidR="00E31F4A" w:rsidRDefault="00E31F4A" w:rsidP="00730A56">
            <w:pPr>
              <w:spacing w:before="0"/>
              <w:rPr>
                <w:lang w:val="en-US"/>
              </w:rPr>
            </w:pPr>
          </w:p>
        </w:tc>
        <w:tc>
          <w:tcPr>
            <w:tcW w:w="3235" w:type="dxa"/>
            <w:vMerge/>
            <w:vAlign w:val="center"/>
          </w:tcPr>
          <w:p w14:paraId="48C1B87D" w14:textId="77777777" w:rsidR="00E31F4A" w:rsidRDefault="00E31F4A" w:rsidP="00730A56">
            <w:pPr>
              <w:spacing w:before="0"/>
            </w:pPr>
          </w:p>
        </w:tc>
        <w:tc>
          <w:tcPr>
            <w:tcW w:w="1037" w:type="dxa"/>
          </w:tcPr>
          <w:p w14:paraId="4ACF6CCD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Всего</w:t>
            </w:r>
          </w:p>
        </w:tc>
        <w:tc>
          <w:tcPr>
            <w:tcW w:w="678" w:type="dxa"/>
          </w:tcPr>
          <w:p w14:paraId="128DC2B3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Л</w:t>
            </w:r>
          </w:p>
        </w:tc>
        <w:tc>
          <w:tcPr>
            <w:tcW w:w="838" w:type="dxa"/>
          </w:tcPr>
          <w:p w14:paraId="637318C7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ПЗ</w:t>
            </w:r>
          </w:p>
        </w:tc>
        <w:tc>
          <w:tcPr>
            <w:tcW w:w="705" w:type="dxa"/>
          </w:tcPr>
          <w:p w14:paraId="518A7CA2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КСР</w:t>
            </w:r>
          </w:p>
        </w:tc>
        <w:tc>
          <w:tcPr>
            <w:tcW w:w="710" w:type="dxa"/>
          </w:tcPr>
          <w:p w14:paraId="48DC33B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ИКР</w:t>
            </w:r>
          </w:p>
        </w:tc>
        <w:tc>
          <w:tcPr>
            <w:tcW w:w="713" w:type="dxa"/>
          </w:tcPr>
          <w:p w14:paraId="42B987D1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СР</w:t>
            </w:r>
          </w:p>
        </w:tc>
        <w:tc>
          <w:tcPr>
            <w:tcW w:w="674" w:type="dxa"/>
          </w:tcPr>
          <w:p w14:paraId="629C3291" w14:textId="77777777" w:rsidR="00E31F4A" w:rsidRP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Контр</w:t>
            </w:r>
          </w:p>
        </w:tc>
      </w:tr>
      <w:tr w:rsidR="00E31F4A" w14:paraId="72AB2714" w14:textId="77777777" w:rsidTr="00E31F4A">
        <w:trPr>
          <w:trHeight w:val="1006"/>
        </w:trPr>
        <w:tc>
          <w:tcPr>
            <w:tcW w:w="1237" w:type="dxa"/>
          </w:tcPr>
          <w:p w14:paraId="27BF16E4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3235" w:type="dxa"/>
          </w:tcPr>
          <w:p w14:paraId="68DDE212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 w:rsidRPr="00994784">
              <w:rPr>
                <w:szCs w:val="23"/>
              </w:rPr>
              <w:t>Сопряженные пространства и операторы.</w:t>
            </w:r>
            <w:r>
              <w:t xml:space="preserve"> </w:t>
            </w:r>
          </w:p>
        </w:tc>
        <w:tc>
          <w:tcPr>
            <w:tcW w:w="1037" w:type="dxa"/>
          </w:tcPr>
          <w:p w14:paraId="2336C40D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47,3</w:t>
            </w:r>
          </w:p>
        </w:tc>
        <w:tc>
          <w:tcPr>
            <w:tcW w:w="678" w:type="dxa"/>
          </w:tcPr>
          <w:p w14:paraId="070BF5B3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838" w:type="dxa"/>
          </w:tcPr>
          <w:p w14:paraId="70DD98B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705" w:type="dxa"/>
          </w:tcPr>
          <w:p w14:paraId="003953CB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10" w:type="dxa"/>
          </w:tcPr>
          <w:p w14:paraId="32505103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0,3</w:t>
            </w:r>
          </w:p>
        </w:tc>
        <w:tc>
          <w:tcPr>
            <w:tcW w:w="713" w:type="dxa"/>
          </w:tcPr>
          <w:p w14:paraId="4E40B7C2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30</w:t>
            </w:r>
          </w:p>
        </w:tc>
        <w:tc>
          <w:tcPr>
            <w:tcW w:w="674" w:type="dxa"/>
          </w:tcPr>
          <w:p w14:paraId="23D66346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E31F4A" w14:paraId="4E9FF3B9" w14:textId="77777777" w:rsidTr="00E31F4A">
        <w:tc>
          <w:tcPr>
            <w:tcW w:w="1237" w:type="dxa"/>
          </w:tcPr>
          <w:p w14:paraId="2B072261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3235" w:type="dxa"/>
          </w:tcPr>
          <w:p w14:paraId="4BBE9D4F" w14:textId="77777777" w:rsidR="00E31F4A" w:rsidRDefault="00E31F4A" w:rsidP="00730A56">
            <w:pPr>
              <w:spacing w:line="360" w:lineRule="auto"/>
            </w:pPr>
            <w:r w:rsidRPr="00994784">
              <w:rPr>
                <w:szCs w:val="23"/>
              </w:rPr>
              <w:t>Гильбертовы пространства и интегральные уравнения</w:t>
            </w:r>
          </w:p>
        </w:tc>
        <w:tc>
          <w:tcPr>
            <w:tcW w:w="1037" w:type="dxa"/>
          </w:tcPr>
          <w:p w14:paraId="6AA5B0C5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52</w:t>
            </w:r>
          </w:p>
        </w:tc>
        <w:tc>
          <w:tcPr>
            <w:tcW w:w="678" w:type="dxa"/>
          </w:tcPr>
          <w:p w14:paraId="717B63EF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838" w:type="dxa"/>
          </w:tcPr>
          <w:p w14:paraId="25B5B705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10</w:t>
            </w:r>
          </w:p>
        </w:tc>
        <w:tc>
          <w:tcPr>
            <w:tcW w:w="705" w:type="dxa"/>
          </w:tcPr>
          <w:p w14:paraId="473B0392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710" w:type="dxa"/>
          </w:tcPr>
          <w:p w14:paraId="3E04E031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</w:p>
        </w:tc>
        <w:tc>
          <w:tcPr>
            <w:tcW w:w="713" w:type="dxa"/>
          </w:tcPr>
          <w:p w14:paraId="5C197DB5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  <w:tc>
          <w:tcPr>
            <w:tcW w:w="674" w:type="dxa"/>
          </w:tcPr>
          <w:p w14:paraId="58F874A6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E31F4A" w14:paraId="4ECEA8C8" w14:textId="77777777" w:rsidTr="00E31F4A">
        <w:tc>
          <w:tcPr>
            <w:tcW w:w="1237" w:type="dxa"/>
          </w:tcPr>
          <w:p w14:paraId="6955DDDD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3235" w:type="dxa"/>
          </w:tcPr>
          <w:p w14:paraId="1E2D6970" w14:textId="77777777" w:rsidR="00E31F4A" w:rsidRPr="00994784" w:rsidRDefault="00E31F4A" w:rsidP="00730A56">
            <w:pPr>
              <w:spacing w:line="360" w:lineRule="auto"/>
              <w:rPr>
                <w:szCs w:val="23"/>
              </w:rPr>
            </w:pPr>
            <w:r>
              <w:rPr>
                <w:szCs w:val="23"/>
              </w:rPr>
              <w:t>Контроль</w:t>
            </w:r>
          </w:p>
        </w:tc>
        <w:tc>
          <w:tcPr>
            <w:tcW w:w="1037" w:type="dxa"/>
          </w:tcPr>
          <w:p w14:paraId="4F32B4B8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35,7</w:t>
            </w:r>
          </w:p>
        </w:tc>
        <w:tc>
          <w:tcPr>
            <w:tcW w:w="678" w:type="dxa"/>
          </w:tcPr>
          <w:p w14:paraId="674BD82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38" w:type="dxa"/>
          </w:tcPr>
          <w:p w14:paraId="63B10E50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05" w:type="dxa"/>
          </w:tcPr>
          <w:p w14:paraId="1A7EF658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10" w:type="dxa"/>
          </w:tcPr>
          <w:p w14:paraId="13BD5B4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13" w:type="dxa"/>
          </w:tcPr>
          <w:p w14:paraId="62643777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4" w:type="dxa"/>
          </w:tcPr>
          <w:p w14:paraId="39B0CDA9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35,7</w:t>
            </w:r>
          </w:p>
        </w:tc>
      </w:tr>
      <w:tr w:rsidR="00E31F4A" w14:paraId="18266DE8" w14:textId="77777777" w:rsidTr="00E31F4A">
        <w:trPr>
          <w:trHeight w:val="520"/>
        </w:trPr>
        <w:tc>
          <w:tcPr>
            <w:tcW w:w="1237" w:type="dxa"/>
          </w:tcPr>
          <w:p w14:paraId="692DD912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Итого</w:t>
            </w:r>
          </w:p>
        </w:tc>
        <w:tc>
          <w:tcPr>
            <w:tcW w:w="3235" w:type="dxa"/>
          </w:tcPr>
          <w:p w14:paraId="1EED6E45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37" w:type="dxa"/>
          </w:tcPr>
          <w:p w14:paraId="15AC01AB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135</w:t>
            </w:r>
          </w:p>
        </w:tc>
        <w:tc>
          <w:tcPr>
            <w:tcW w:w="678" w:type="dxa"/>
          </w:tcPr>
          <w:p w14:paraId="02C8C43B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838" w:type="dxa"/>
          </w:tcPr>
          <w:p w14:paraId="6B1CCD5E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18</w:t>
            </w:r>
          </w:p>
        </w:tc>
        <w:tc>
          <w:tcPr>
            <w:tcW w:w="705" w:type="dxa"/>
          </w:tcPr>
          <w:p w14:paraId="4AFF895C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</w:p>
        </w:tc>
        <w:tc>
          <w:tcPr>
            <w:tcW w:w="710" w:type="dxa"/>
          </w:tcPr>
          <w:p w14:paraId="484562B7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713" w:type="dxa"/>
          </w:tcPr>
          <w:p w14:paraId="28E8ED95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62</w:t>
            </w:r>
          </w:p>
        </w:tc>
        <w:tc>
          <w:tcPr>
            <w:tcW w:w="674" w:type="dxa"/>
          </w:tcPr>
          <w:p w14:paraId="0AEF4493" w14:textId="77777777" w:rsidR="00E31F4A" w:rsidRDefault="00E31F4A" w:rsidP="00730A56">
            <w:pPr>
              <w:autoSpaceDE w:val="0"/>
              <w:autoSpaceDN w:val="0"/>
              <w:adjustRightInd w:val="0"/>
              <w:spacing w:line="360" w:lineRule="auto"/>
            </w:pPr>
            <w:r>
              <w:t>35,7</w:t>
            </w:r>
          </w:p>
        </w:tc>
      </w:tr>
    </w:tbl>
    <w:p w14:paraId="15532118" w14:textId="77777777" w:rsidR="003B5A63" w:rsidRDefault="003B5A63" w:rsidP="003B5A63">
      <w:pPr>
        <w:spacing w:before="0"/>
        <w:ind w:firstLine="539"/>
        <w:jc w:val="both"/>
        <w:rPr>
          <w:b/>
          <w:bCs/>
        </w:rPr>
      </w:pPr>
    </w:p>
    <w:p w14:paraId="312957F5" w14:textId="77777777" w:rsidR="00466E95" w:rsidRDefault="00466E95" w:rsidP="00286182">
      <w:pPr>
        <w:spacing w:before="0"/>
        <w:ind w:firstLine="539"/>
        <w:jc w:val="both"/>
        <w:rPr>
          <w:b/>
          <w:bCs/>
        </w:rPr>
      </w:pPr>
    </w:p>
    <w:p w14:paraId="1A201B5D" w14:textId="77777777" w:rsidR="00286182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5CC66B97" w14:textId="77777777" w:rsidR="00466E95" w:rsidRPr="00C918FD" w:rsidRDefault="00466E95" w:rsidP="00286182">
      <w:pPr>
        <w:spacing w:before="0"/>
        <w:ind w:firstLine="539"/>
        <w:jc w:val="both"/>
        <w:rPr>
          <w:b/>
          <w:bCs/>
        </w:rPr>
      </w:pPr>
    </w:p>
    <w:p w14:paraId="431A7186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FA1EEF" w14:paraId="154044A2" w14:textId="77777777" w:rsidTr="00FA1EEF">
        <w:trPr>
          <w:trHeight w:val="775"/>
        </w:trPr>
        <w:tc>
          <w:tcPr>
            <w:tcW w:w="748" w:type="dxa"/>
          </w:tcPr>
          <w:p w14:paraId="6881EA35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№  </w:t>
            </w:r>
          </w:p>
          <w:p w14:paraId="5B02ECDC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1A45AC8F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Вид самостоятельной работы </w:t>
            </w:r>
          </w:p>
        </w:tc>
        <w:tc>
          <w:tcPr>
            <w:tcW w:w="3060" w:type="dxa"/>
          </w:tcPr>
          <w:p w14:paraId="7DF9AE5B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Разделы или темы</w:t>
            </w:r>
          </w:p>
          <w:p w14:paraId="6EA2D30A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77871BBE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Форма отчетности</w:t>
            </w:r>
          </w:p>
        </w:tc>
      </w:tr>
      <w:tr w:rsidR="00FA1EEF" w14:paraId="03C9B690" w14:textId="77777777" w:rsidTr="00FA1EEF">
        <w:tc>
          <w:tcPr>
            <w:tcW w:w="748" w:type="dxa"/>
          </w:tcPr>
          <w:p w14:paraId="5D95B106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</w:t>
            </w:r>
          </w:p>
        </w:tc>
        <w:tc>
          <w:tcPr>
            <w:tcW w:w="3240" w:type="dxa"/>
          </w:tcPr>
          <w:p w14:paraId="52B51988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Подготовка сообщений по теме</w:t>
            </w:r>
          </w:p>
        </w:tc>
        <w:tc>
          <w:tcPr>
            <w:tcW w:w="3060" w:type="dxa"/>
          </w:tcPr>
          <w:p w14:paraId="08A154E5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Применение принципа сжимающих отображений</w:t>
            </w:r>
          </w:p>
        </w:tc>
        <w:tc>
          <w:tcPr>
            <w:tcW w:w="2665" w:type="dxa"/>
          </w:tcPr>
          <w:p w14:paraId="30428A8B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Выступление с докл</w:t>
            </w:r>
            <w:r>
              <w:t>а</w:t>
            </w:r>
            <w:r>
              <w:t>дом</w:t>
            </w:r>
          </w:p>
        </w:tc>
      </w:tr>
      <w:tr w:rsidR="00FA1EEF" w14:paraId="29817EB3" w14:textId="77777777" w:rsidTr="00FA1EEF">
        <w:tc>
          <w:tcPr>
            <w:tcW w:w="748" w:type="dxa"/>
          </w:tcPr>
          <w:p w14:paraId="6C6D7166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3DA45402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Выполнение упражнений, выдаваемых на практических занятиях</w:t>
            </w:r>
          </w:p>
        </w:tc>
        <w:tc>
          <w:tcPr>
            <w:tcW w:w="3060" w:type="dxa"/>
          </w:tcPr>
          <w:p w14:paraId="6437B79A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Все разделы</w:t>
            </w:r>
          </w:p>
        </w:tc>
        <w:tc>
          <w:tcPr>
            <w:tcW w:w="2665" w:type="dxa"/>
          </w:tcPr>
          <w:p w14:paraId="488B77D8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Сдача стандартных з</w:t>
            </w:r>
            <w:r>
              <w:t>а</w:t>
            </w:r>
            <w:r>
              <w:t>дач</w:t>
            </w:r>
          </w:p>
        </w:tc>
      </w:tr>
      <w:tr w:rsidR="00FA1EEF" w14:paraId="464B72FF" w14:textId="77777777" w:rsidTr="00FA1EEF">
        <w:tc>
          <w:tcPr>
            <w:tcW w:w="748" w:type="dxa"/>
          </w:tcPr>
          <w:p w14:paraId="67E65BB6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3240" w:type="dxa"/>
          </w:tcPr>
          <w:p w14:paraId="0B594849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Подготовка к контрольной точке</w:t>
            </w:r>
          </w:p>
        </w:tc>
        <w:tc>
          <w:tcPr>
            <w:tcW w:w="3060" w:type="dxa"/>
          </w:tcPr>
          <w:p w14:paraId="7B36D2F6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Все разделы</w:t>
            </w:r>
          </w:p>
        </w:tc>
        <w:tc>
          <w:tcPr>
            <w:tcW w:w="2665" w:type="dxa"/>
          </w:tcPr>
          <w:p w14:paraId="01481B49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Написание модуля</w:t>
            </w:r>
          </w:p>
        </w:tc>
      </w:tr>
    </w:tbl>
    <w:p w14:paraId="5787724F" w14:textId="77777777" w:rsidR="00FA1EEF" w:rsidRPr="00FA1EEF" w:rsidRDefault="00FA1EEF" w:rsidP="00FA1EEF"/>
    <w:p w14:paraId="0239258F" w14:textId="77777777" w:rsidR="00286182" w:rsidRPr="00C154C7" w:rsidRDefault="00716259" w:rsidP="00286182">
      <w:pPr>
        <w:spacing w:before="0"/>
        <w:ind w:firstLine="539"/>
        <w:jc w:val="both"/>
        <w:rPr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  <w:r w:rsidR="00C154C7">
        <w:rPr>
          <w:b/>
          <w:bCs/>
        </w:rPr>
        <w:t xml:space="preserve"> </w:t>
      </w:r>
      <w:r w:rsidR="00C154C7" w:rsidRPr="00C154C7">
        <w:rPr>
          <w:bCs/>
        </w:rPr>
        <w:t>Учебным планом не предусмотрены.</w:t>
      </w:r>
    </w:p>
    <w:p w14:paraId="65627ECB" w14:textId="77777777" w:rsidR="00CD7393" w:rsidRPr="00C154C7" w:rsidRDefault="00CD7393" w:rsidP="00CD7393">
      <w:pPr>
        <w:spacing w:before="0"/>
        <w:ind w:firstLine="539"/>
        <w:jc w:val="both"/>
      </w:pPr>
    </w:p>
    <w:p w14:paraId="0EA71329" w14:textId="77777777" w:rsidR="00C154C7" w:rsidRDefault="00C154C7" w:rsidP="00CD7393">
      <w:pPr>
        <w:spacing w:before="0"/>
        <w:ind w:firstLine="539"/>
        <w:jc w:val="both"/>
        <w:rPr>
          <w:b/>
          <w:bCs/>
        </w:rPr>
      </w:pPr>
    </w:p>
    <w:p w14:paraId="3A96B51B" w14:textId="77777777" w:rsid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42AEA2E7" w14:textId="77777777" w:rsidR="003B5A63" w:rsidRPr="00994784" w:rsidRDefault="003B5A63" w:rsidP="003B5A63">
      <w:pPr>
        <w:spacing w:line="360" w:lineRule="auto"/>
        <w:rPr>
          <w:rStyle w:val="apple-converted-space"/>
          <w:rFonts w:cs="Arial"/>
          <w:color w:val="5A5A5A"/>
          <w:szCs w:val="27"/>
        </w:rPr>
      </w:pPr>
      <w:r w:rsidRPr="00994784">
        <w:rPr>
          <w:rFonts w:cs="Arial"/>
          <w:szCs w:val="27"/>
        </w:rPr>
        <w:t>Ревина, С.В. Функциональный анализ в примерах и задачах : учебное пособие / С.В. Ревина, Л.И. Сазонов ; Федеральное агентство по образованию Российской Федерации, Федеральное государственное образовательное учреждение высшего профессионального образования "Ю</w:t>
      </w:r>
      <w:r w:rsidRPr="00994784">
        <w:rPr>
          <w:rFonts w:cs="Arial"/>
          <w:szCs w:val="27"/>
        </w:rPr>
        <w:t>ж</w:t>
      </w:r>
      <w:r w:rsidRPr="00994784">
        <w:rPr>
          <w:rFonts w:cs="Arial"/>
          <w:szCs w:val="27"/>
        </w:rPr>
        <w:t>ный федеральный университет". - Ростов-н/Д : Издательство Южного федерального универс</w:t>
      </w:r>
      <w:r w:rsidRPr="00994784">
        <w:rPr>
          <w:rFonts w:cs="Arial"/>
          <w:szCs w:val="27"/>
        </w:rPr>
        <w:t>и</w:t>
      </w:r>
      <w:r w:rsidRPr="00994784">
        <w:rPr>
          <w:rFonts w:cs="Arial"/>
          <w:szCs w:val="27"/>
        </w:rPr>
        <w:t>тета, 2009. - 120 с. - библиогр. с: С. 118-119. - ISBN 978-5-9275-0683-5 ; То же [Электронный ресурс]. - URL:</w:t>
      </w:r>
      <w:r w:rsidRPr="00994784">
        <w:rPr>
          <w:rStyle w:val="apple-converted-space"/>
          <w:color w:val="5A5A5A"/>
          <w:szCs w:val="27"/>
        </w:rPr>
        <w:t> </w:t>
      </w:r>
      <w:hyperlink r:id="rId8" w:history="1">
        <w:r w:rsidRPr="00994784">
          <w:rPr>
            <w:rStyle w:val="Hyperlink"/>
            <w:szCs w:val="27"/>
          </w:rPr>
          <w:t>http://biblioclub.ru/index.php?page=book&amp;id=240944</w:t>
        </w:r>
      </w:hyperlink>
      <w:r w:rsidRPr="00994784">
        <w:rPr>
          <w:rStyle w:val="apple-converted-space"/>
          <w:color w:val="5A5A5A"/>
          <w:szCs w:val="27"/>
        </w:rPr>
        <w:t> </w:t>
      </w:r>
    </w:p>
    <w:p w14:paraId="40AC4671" w14:textId="77777777" w:rsidR="003B5A63" w:rsidRPr="00994784" w:rsidRDefault="003B5A63" w:rsidP="003B5A63">
      <w:pPr>
        <w:spacing w:line="360" w:lineRule="auto"/>
      </w:pPr>
      <w:r w:rsidRPr="00994784">
        <w:rPr>
          <w:rFonts w:cs="Arial"/>
          <w:szCs w:val="27"/>
        </w:rPr>
        <w:t>Кутузов, А.С. Линейные нормированные пространства : учебное пособие / А.С. Кутузов ; ФГБОУ ВПО Челябинский государственный университет, Троицкий филиал. - М. ; Берлин : Директ-Медиа, 2014. - 145 с. : ил. - Библиогр. в кн. - ISBN 978-5-4475-2321-3 ; То же [Эле</w:t>
      </w:r>
      <w:r w:rsidRPr="00994784">
        <w:rPr>
          <w:rFonts w:cs="Arial"/>
          <w:szCs w:val="27"/>
        </w:rPr>
        <w:t>к</w:t>
      </w:r>
      <w:r w:rsidRPr="00994784">
        <w:rPr>
          <w:rFonts w:cs="Arial"/>
          <w:szCs w:val="27"/>
        </w:rPr>
        <w:t>тронный ресурс]. - URL:</w:t>
      </w:r>
      <w:r w:rsidRPr="00994784">
        <w:rPr>
          <w:rStyle w:val="apple-converted-space"/>
          <w:color w:val="5A5A5A"/>
          <w:szCs w:val="27"/>
        </w:rPr>
        <w:t> </w:t>
      </w:r>
      <w:hyperlink r:id="rId9" w:history="1">
        <w:r w:rsidRPr="00994784">
          <w:rPr>
            <w:rStyle w:val="Hyperlink"/>
            <w:szCs w:val="27"/>
          </w:rPr>
          <w:t>http://biblioclub.ru/index.php?page=book&amp;id=256720</w:t>
        </w:r>
      </w:hyperlink>
    </w:p>
    <w:p w14:paraId="2C1744AE" w14:textId="77777777" w:rsidR="003B5A63" w:rsidRPr="00994784" w:rsidRDefault="003B5A63" w:rsidP="003B5A63">
      <w:pPr>
        <w:spacing w:line="360" w:lineRule="auto"/>
        <w:rPr>
          <w:rStyle w:val="apple-converted-space"/>
        </w:rPr>
      </w:pPr>
      <w:r w:rsidRPr="00994784">
        <w:rPr>
          <w:rFonts w:cs="Arial"/>
          <w:szCs w:val="27"/>
        </w:rPr>
        <w:t>Глазырина, П.Ю. Нормированные пространства. Типовые задачи : учебное пособие / П.Ю. Глазырина, М.В. Дейкалова, Л.Ф. Коркина. - Екатеринбург : Издательство Уральского университета, 2012. - 108 с. - ISBN 978-5-7996-0723-4 ; То же [Электронный ресурс]. - URL:</w:t>
      </w:r>
      <w:hyperlink r:id="rId10" w:history="1">
        <w:r w:rsidRPr="00994784">
          <w:rPr>
            <w:rStyle w:val="Hyperlink"/>
            <w:szCs w:val="27"/>
          </w:rPr>
          <w:t>http://biblioclub.ru/index.php?page=book&amp;id=239621</w:t>
        </w:r>
      </w:hyperlink>
    </w:p>
    <w:p w14:paraId="13B282B5" w14:textId="77777777" w:rsidR="003B5A63" w:rsidRPr="00994784" w:rsidRDefault="003B5A63" w:rsidP="003B5A63">
      <w:pPr>
        <w:spacing w:before="0" w:line="360" w:lineRule="auto"/>
        <w:ind w:firstLine="539"/>
        <w:jc w:val="both"/>
        <w:rPr>
          <w:b/>
          <w:bCs/>
        </w:rPr>
      </w:pPr>
    </w:p>
    <w:p w14:paraId="424D15C6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2249135D" w14:textId="77777777" w:rsidR="0032469B" w:rsidRPr="003606C0" w:rsidRDefault="0032469B" w:rsidP="0032469B">
      <w:pPr>
        <w:pStyle w:val="Heading3"/>
        <w:spacing w:before="0" w:after="0" w:line="360" w:lineRule="auto"/>
        <w:rPr>
          <w:b w:val="0"/>
          <w:bCs w:val="0"/>
        </w:rPr>
      </w:pPr>
      <w:r w:rsidRPr="003606C0">
        <w:rPr>
          <w:b w:val="0"/>
          <w:bCs w:val="0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3B5A63" w:rsidRPr="00994784" w14:paraId="7300B47C" w14:textId="77777777" w:rsidTr="00730A56">
        <w:trPr>
          <w:trHeight w:val="775"/>
        </w:trPr>
        <w:tc>
          <w:tcPr>
            <w:tcW w:w="748" w:type="dxa"/>
          </w:tcPr>
          <w:p w14:paraId="6878A6BB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№</w:t>
            </w:r>
          </w:p>
          <w:p w14:paraId="77A14CDD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п/п</w:t>
            </w:r>
          </w:p>
        </w:tc>
        <w:tc>
          <w:tcPr>
            <w:tcW w:w="9000" w:type="dxa"/>
          </w:tcPr>
          <w:p w14:paraId="020EC0EF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Наименование, библиографическое</w:t>
            </w:r>
          </w:p>
          <w:p w14:paraId="0B0C540A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 xml:space="preserve"> описание</w:t>
            </w:r>
          </w:p>
        </w:tc>
      </w:tr>
      <w:tr w:rsidR="003B5A63" w:rsidRPr="00994784" w14:paraId="4E688ECF" w14:textId="77777777" w:rsidTr="00730A56">
        <w:trPr>
          <w:trHeight w:val="1635"/>
        </w:trPr>
        <w:tc>
          <w:tcPr>
            <w:tcW w:w="748" w:type="dxa"/>
          </w:tcPr>
          <w:p w14:paraId="7D18FA5C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lastRenderedPageBreak/>
              <w:t>1.</w:t>
            </w:r>
          </w:p>
        </w:tc>
        <w:tc>
          <w:tcPr>
            <w:tcW w:w="9000" w:type="dxa"/>
          </w:tcPr>
          <w:p w14:paraId="4249A01F" w14:textId="77777777" w:rsidR="003B5A63" w:rsidRPr="00994784" w:rsidRDefault="003B5A63" w:rsidP="00730A56">
            <w:pPr>
              <w:spacing w:line="360" w:lineRule="auto"/>
            </w:pPr>
            <w:r w:rsidRPr="00994784">
              <w:rPr>
                <w:rFonts w:cs="Arial"/>
                <w:szCs w:val="27"/>
              </w:rPr>
              <w:t>Данилин, А.Р. Функциональный анализ : учебное пособие / А.Р. Данилин. - Екат</w:t>
            </w:r>
            <w:r w:rsidRPr="00994784">
              <w:rPr>
                <w:rFonts w:cs="Arial"/>
                <w:szCs w:val="27"/>
              </w:rPr>
              <w:t>е</w:t>
            </w:r>
            <w:r w:rsidRPr="00994784">
              <w:rPr>
                <w:rFonts w:cs="Arial"/>
                <w:szCs w:val="27"/>
              </w:rPr>
              <w:t>ринбург : Издательство Уральского универс</w:t>
            </w:r>
            <w:r w:rsidRPr="00994784">
              <w:rPr>
                <w:rFonts w:cs="Arial"/>
                <w:szCs w:val="27"/>
              </w:rPr>
              <w:t>и</w:t>
            </w:r>
            <w:r w:rsidRPr="00994784">
              <w:rPr>
                <w:rFonts w:cs="Arial"/>
                <w:szCs w:val="27"/>
              </w:rPr>
              <w:t>тета, 2012. - 200 с. - ISBN 978-5-7996-0720-3 ; То же [Электронный ресурс]. - URL:</w:t>
            </w:r>
            <w:r w:rsidRPr="00994784">
              <w:rPr>
                <w:rStyle w:val="apple-converted-space"/>
                <w:color w:val="5A5A5A"/>
                <w:szCs w:val="27"/>
              </w:rPr>
              <w:t> </w:t>
            </w:r>
            <w:hyperlink r:id="rId11" w:history="1">
              <w:r w:rsidRPr="00994784">
                <w:rPr>
                  <w:rStyle w:val="Hyperlink"/>
                  <w:szCs w:val="27"/>
                </w:rPr>
                <w:t>http://biblioclub.ru/index.php?page=book&amp;id=239528</w:t>
              </w:r>
            </w:hyperlink>
          </w:p>
          <w:p w14:paraId="1D90931D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</w:p>
        </w:tc>
      </w:tr>
      <w:tr w:rsidR="003B5A63" w:rsidRPr="00994784" w14:paraId="6ED8870B" w14:textId="77777777" w:rsidTr="00730A56">
        <w:trPr>
          <w:trHeight w:val="2280"/>
        </w:trPr>
        <w:tc>
          <w:tcPr>
            <w:tcW w:w="748" w:type="dxa"/>
          </w:tcPr>
          <w:p w14:paraId="1C3B7BC9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2.</w:t>
            </w:r>
          </w:p>
        </w:tc>
        <w:tc>
          <w:tcPr>
            <w:tcW w:w="9000" w:type="dxa"/>
          </w:tcPr>
          <w:p w14:paraId="310886AB" w14:textId="77777777" w:rsidR="003B5A63" w:rsidRPr="00994784" w:rsidRDefault="003B5A63" w:rsidP="00730A56">
            <w:pPr>
              <w:spacing w:line="360" w:lineRule="auto"/>
            </w:pPr>
            <w:r w:rsidRPr="00994784">
              <w:rPr>
                <w:rFonts w:cs="Arial"/>
                <w:szCs w:val="27"/>
              </w:rPr>
              <w:t>Сухинов, А.И. Лекции по функциональному анализу : учебное пособие / А.И. Сухинов, И.П. Фирсов ; Министерство образования и науки Российской Фед</w:t>
            </w:r>
            <w:r w:rsidRPr="00994784">
              <w:rPr>
                <w:rFonts w:cs="Arial"/>
                <w:szCs w:val="27"/>
              </w:rPr>
              <w:t>е</w:t>
            </w:r>
            <w:r w:rsidRPr="00994784">
              <w:rPr>
                <w:rFonts w:cs="Arial"/>
                <w:szCs w:val="27"/>
              </w:rPr>
              <w:t>рации, Федеральное агентство по образованию, Технологический институт Фед</w:t>
            </w:r>
            <w:r w:rsidRPr="00994784">
              <w:rPr>
                <w:rFonts w:cs="Arial"/>
                <w:szCs w:val="27"/>
              </w:rPr>
              <w:t>е</w:t>
            </w:r>
            <w:r w:rsidRPr="00994784">
              <w:rPr>
                <w:rFonts w:cs="Arial"/>
                <w:szCs w:val="27"/>
              </w:rPr>
              <w:t>рального государственного образовательного учреждения высшего профессионал</w:t>
            </w:r>
            <w:r w:rsidRPr="00994784">
              <w:rPr>
                <w:rFonts w:cs="Arial"/>
                <w:szCs w:val="27"/>
              </w:rPr>
              <w:t>ь</w:t>
            </w:r>
            <w:r w:rsidRPr="00994784">
              <w:rPr>
                <w:rFonts w:cs="Arial"/>
                <w:szCs w:val="27"/>
              </w:rPr>
              <w:t>ного образования «Южный федеральный университет». - Ростов-н/Д : Издательство Южного федерального университета, 2009. - 190 с. - ISBN 978-5-9275-0671-2 ; То же [Электронный ресурс]. - URL:</w:t>
            </w:r>
            <w:hyperlink r:id="rId12" w:history="1">
              <w:r w:rsidRPr="00994784">
                <w:rPr>
                  <w:rStyle w:val="Hyperlink"/>
                  <w:szCs w:val="27"/>
                </w:rPr>
                <w:t>http://biblioclub.ru/index.php?page=book&amp;id=241073</w:t>
              </w:r>
            </w:hyperlink>
          </w:p>
          <w:p w14:paraId="2F230DE3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rFonts w:cs="Arial"/>
                <w:color w:val="5A5A5A"/>
                <w:szCs w:val="27"/>
              </w:rPr>
            </w:pPr>
          </w:p>
        </w:tc>
      </w:tr>
      <w:tr w:rsidR="003B5A63" w:rsidRPr="00994784" w14:paraId="74B81231" w14:textId="77777777" w:rsidTr="00730A56">
        <w:tc>
          <w:tcPr>
            <w:tcW w:w="748" w:type="dxa"/>
          </w:tcPr>
          <w:p w14:paraId="03C19913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3.</w:t>
            </w:r>
          </w:p>
        </w:tc>
        <w:tc>
          <w:tcPr>
            <w:tcW w:w="9000" w:type="dxa"/>
          </w:tcPr>
          <w:p w14:paraId="351A2CEB" w14:textId="77777777" w:rsidR="003B5A63" w:rsidRPr="00994784" w:rsidRDefault="003B5A63" w:rsidP="00730A56">
            <w:pPr>
              <w:spacing w:line="360" w:lineRule="auto"/>
            </w:pPr>
            <w:r w:rsidRPr="00994784">
              <w:rPr>
                <w:rFonts w:cs="Arial"/>
                <w:szCs w:val="27"/>
              </w:rPr>
              <w:t>Асташова, И.В. Функциональный анализ. Учебно-методический комплекс / И.В. Асташова, В.А. Никишкин. - 3-е изд., испр. и доп. - М. : Евразийский открытый институт, 2011. - 110 с. - ISBN 978-5-374-00486-1 ; То же [Электронный ресурс]. - URL:</w:t>
            </w:r>
            <w:r w:rsidRPr="00994784">
              <w:rPr>
                <w:rStyle w:val="apple-converted-space"/>
                <w:color w:val="5A5A5A"/>
                <w:szCs w:val="27"/>
              </w:rPr>
              <w:t> </w:t>
            </w:r>
            <w:hyperlink r:id="rId13" w:history="1">
              <w:r w:rsidRPr="00994784">
                <w:rPr>
                  <w:rStyle w:val="Hyperlink"/>
                  <w:color w:val="3297BA"/>
                  <w:szCs w:val="27"/>
                </w:rPr>
                <w:t>http://biblioclub.ru/index.php?page=book&amp;id=90883</w:t>
              </w:r>
            </w:hyperlink>
            <w:r w:rsidRPr="00994784">
              <w:rPr>
                <w:rStyle w:val="apple-converted-space"/>
                <w:color w:val="5A5A5A"/>
                <w:szCs w:val="27"/>
              </w:rPr>
              <w:t> </w:t>
            </w:r>
          </w:p>
          <w:p w14:paraId="483A03FE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</w:p>
        </w:tc>
      </w:tr>
    </w:tbl>
    <w:p w14:paraId="549EE9B8" w14:textId="77777777" w:rsidR="003B5A63" w:rsidRPr="00994784" w:rsidRDefault="003B5A63" w:rsidP="003B5A63">
      <w:pPr>
        <w:pStyle w:val="Heading3"/>
        <w:spacing w:before="0" w:after="0" w:line="360" w:lineRule="auto"/>
        <w:jc w:val="left"/>
        <w:rPr>
          <w:b w:val="0"/>
          <w:bCs w:val="0"/>
        </w:rPr>
      </w:pPr>
    </w:p>
    <w:p w14:paraId="6F7924DD" w14:textId="77777777" w:rsidR="003B5A63" w:rsidRPr="00994784" w:rsidRDefault="003B5A63" w:rsidP="003B5A63">
      <w:pPr>
        <w:pStyle w:val="Heading3"/>
        <w:spacing w:before="0" w:after="0" w:line="360" w:lineRule="auto"/>
        <w:rPr>
          <w:b w:val="0"/>
          <w:bCs w:val="0"/>
        </w:rPr>
      </w:pPr>
      <w:r w:rsidRPr="00994784">
        <w:rPr>
          <w:b w:val="0"/>
          <w:bCs w:val="0"/>
        </w:rPr>
        <w:t>Таблица 5.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3B5A63" w:rsidRPr="00994784" w14:paraId="4B0D59D0" w14:textId="77777777" w:rsidTr="00730A56">
        <w:trPr>
          <w:trHeight w:val="775"/>
        </w:trPr>
        <w:tc>
          <w:tcPr>
            <w:tcW w:w="748" w:type="dxa"/>
          </w:tcPr>
          <w:p w14:paraId="15881724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№</w:t>
            </w:r>
          </w:p>
          <w:p w14:paraId="20EC8670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п/п</w:t>
            </w:r>
          </w:p>
        </w:tc>
        <w:tc>
          <w:tcPr>
            <w:tcW w:w="9000" w:type="dxa"/>
          </w:tcPr>
          <w:p w14:paraId="2CEE3FAB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Наименование,  библиографическое  описание</w:t>
            </w:r>
          </w:p>
        </w:tc>
      </w:tr>
      <w:tr w:rsidR="003B5A63" w:rsidRPr="00994784" w14:paraId="5A00D809" w14:textId="77777777" w:rsidTr="00730A56">
        <w:tc>
          <w:tcPr>
            <w:tcW w:w="748" w:type="dxa"/>
          </w:tcPr>
          <w:p w14:paraId="5A3B6078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994784">
              <w:t>1.</w:t>
            </w:r>
          </w:p>
        </w:tc>
        <w:tc>
          <w:tcPr>
            <w:tcW w:w="9000" w:type="dxa"/>
          </w:tcPr>
          <w:p w14:paraId="32F0C89E" w14:textId="77777777" w:rsidR="003B5A63" w:rsidRPr="00994784" w:rsidRDefault="003B5A63" w:rsidP="00730A56">
            <w:pPr>
              <w:spacing w:line="360" w:lineRule="auto"/>
              <w:rPr>
                <w:b/>
                <w:bCs/>
              </w:rPr>
            </w:pPr>
            <w:r w:rsidRPr="00994784">
              <w:t>Колмогоров А.Н., Фомин С.В. элементы теории функций и функционального анал</w:t>
            </w:r>
            <w:r w:rsidRPr="00994784">
              <w:t>и</w:t>
            </w:r>
            <w:r w:rsidRPr="00994784">
              <w:t>за. 7-е изд. Учебник для вузов. М.: ФизМатЛит, 2004.- 512 с.</w:t>
            </w:r>
          </w:p>
          <w:p w14:paraId="5A4D13E3" w14:textId="77777777" w:rsidR="003B5A63" w:rsidRPr="00994784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</w:p>
        </w:tc>
      </w:tr>
      <w:tr w:rsidR="003B5A63" w:rsidRPr="007C0F4F" w14:paraId="322658E4" w14:textId="77777777" w:rsidTr="00730A56">
        <w:trPr>
          <w:trHeight w:val="720"/>
        </w:trPr>
        <w:tc>
          <w:tcPr>
            <w:tcW w:w="748" w:type="dxa"/>
          </w:tcPr>
          <w:p w14:paraId="6D6CB2AD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7C0F4F">
              <w:t>2.</w:t>
            </w:r>
          </w:p>
        </w:tc>
        <w:tc>
          <w:tcPr>
            <w:tcW w:w="9000" w:type="dxa"/>
          </w:tcPr>
          <w:p w14:paraId="7E0F75C7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C0F4F">
              <w:rPr>
                <w:bCs/>
              </w:rPr>
              <w:t>Натансон И.П.</w:t>
            </w:r>
            <w:r w:rsidRPr="007C0F4F">
              <w:br/>
              <w:t>   Теория функций вещественной переменной / И. П. Натансон, -Издательство Лань, 2008. - 421 с</w:t>
            </w:r>
            <w:r w:rsidRPr="007C0F4F">
              <w:rPr>
                <w:iCs/>
              </w:rPr>
              <w:t xml:space="preserve">. </w:t>
            </w:r>
          </w:p>
        </w:tc>
      </w:tr>
      <w:tr w:rsidR="003B5A63" w:rsidRPr="007C0F4F" w14:paraId="63920D92" w14:textId="77777777" w:rsidTr="00730A56">
        <w:trPr>
          <w:trHeight w:val="705"/>
        </w:trPr>
        <w:tc>
          <w:tcPr>
            <w:tcW w:w="748" w:type="dxa"/>
            <w:vMerge w:val="restart"/>
          </w:tcPr>
          <w:p w14:paraId="042CF793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7C0F4F">
              <w:lastRenderedPageBreak/>
              <w:t>3.</w:t>
            </w:r>
          </w:p>
        </w:tc>
        <w:tc>
          <w:tcPr>
            <w:tcW w:w="9000" w:type="dxa"/>
          </w:tcPr>
          <w:p w14:paraId="4C228696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7C0F4F">
              <w:rPr>
                <w:bCs/>
              </w:rPr>
              <w:t>Антоневич А.Б.</w:t>
            </w:r>
            <w:r w:rsidRPr="007C0F4F">
              <w:br/>
              <w:t>   Задачи и упражнения по функциональному анализу : учеб. пособие для вузов / А. Б. Антоневич, П. Н. Князев, Я. В. Радыно ; под ред. С.Г. Крейна. - 2-е изд., стер. - М. : Едиториал УРСС, 2004. - 208 с..</w:t>
            </w:r>
          </w:p>
        </w:tc>
      </w:tr>
      <w:tr w:rsidR="003B5A63" w:rsidRPr="007C0F4F" w14:paraId="309FADC0" w14:textId="77777777" w:rsidTr="00730A56">
        <w:trPr>
          <w:trHeight w:val="771"/>
        </w:trPr>
        <w:tc>
          <w:tcPr>
            <w:tcW w:w="748" w:type="dxa"/>
            <w:vMerge/>
          </w:tcPr>
          <w:p w14:paraId="751F7526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9000" w:type="dxa"/>
          </w:tcPr>
          <w:p w14:paraId="52DE2E36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  <w:r w:rsidRPr="007C0F4F">
              <w:t>А.Е. Артисевич, В.Н. Замятин Введение в теорию меры и интеграла Лебега. Учебно-методическое пособие/ Артисевич А.Е, Замятин В.Н. ,  – Майкоп, Изд-во АГУ, 2010</w:t>
            </w:r>
            <w:r w:rsidRPr="007C0F4F">
              <w:rPr>
                <w:i/>
              </w:rPr>
              <w:t>.</w:t>
            </w:r>
          </w:p>
        </w:tc>
      </w:tr>
    </w:tbl>
    <w:p w14:paraId="78D97A4F" w14:textId="77777777" w:rsidR="0032469B" w:rsidRDefault="0032469B" w:rsidP="0032469B">
      <w:pPr>
        <w:autoSpaceDE w:val="0"/>
        <w:autoSpaceDN w:val="0"/>
        <w:adjustRightInd w:val="0"/>
        <w:spacing w:before="0"/>
        <w:rPr>
          <w:rFonts w:eastAsia="TimesNewRomanPSMT"/>
          <w:b/>
          <w:bCs/>
        </w:rPr>
      </w:pPr>
    </w:p>
    <w:p w14:paraId="4A36278D" w14:textId="77777777" w:rsidR="0032469B" w:rsidRDefault="0032469B" w:rsidP="0032469B">
      <w:pPr>
        <w:pStyle w:val="Heading3"/>
        <w:spacing w:before="0" w:after="0" w:line="360" w:lineRule="auto"/>
        <w:rPr>
          <w:b w:val="0"/>
          <w:bCs w:val="0"/>
        </w:rPr>
      </w:pPr>
      <w:r w:rsidRPr="003606C0"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48"/>
      </w:tblGrid>
      <w:tr w:rsidR="003B5A63" w:rsidRPr="007C0F4F" w14:paraId="5CF5A315" w14:textId="77777777" w:rsidTr="00730A56">
        <w:trPr>
          <w:trHeight w:val="707"/>
        </w:trPr>
        <w:tc>
          <w:tcPr>
            <w:tcW w:w="9000" w:type="dxa"/>
          </w:tcPr>
          <w:p w14:paraId="1A9839FF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7C0F4F">
              <w:t>Название (адрес) ресурса</w:t>
            </w:r>
          </w:p>
        </w:tc>
      </w:tr>
      <w:tr w:rsidR="003B5A63" w:rsidRPr="007C0F4F" w14:paraId="3AFB99EA" w14:textId="77777777" w:rsidTr="00730A56">
        <w:tc>
          <w:tcPr>
            <w:tcW w:w="9000" w:type="dxa"/>
          </w:tcPr>
          <w:p w14:paraId="567E465A" w14:textId="77777777" w:rsidR="003B5A63" w:rsidRDefault="003B5A63" w:rsidP="00730A56">
            <w:r>
              <w:rPr>
                <w:i/>
              </w:rPr>
              <w:t xml:space="preserve">Сергеев А.Г. Лекции по функциональному анализу </w:t>
            </w:r>
            <w:r w:rsidRPr="007C0F4F">
              <w:rPr>
                <w:i/>
              </w:rPr>
              <w:t>[Электронный ресурс] – Режим доступа:</w:t>
            </w:r>
            <w:r>
              <w:t xml:space="preserve"> </w:t>
            </w:r>
            <w:hyperlink r:id="rId14" w:history="1">
              <w:r w:rsidRPr="003C61D3">
                <w:rPr>
                  <w:rStyle w:val="Hyperlink"/>
                </w:rPr>
                <w:t>http://www.mi.ras.ru/noc/13_14/2/sergeev/funkan.pdf</w:t>
              </w:r>
            </w:hyperlink>
          </w:p>
          <w:p w14:paraId="455DCFD9" w14:textId="77777777" w:rsidR="003B5A63" w:rsidRPr="007C0F4F" w:rsidRDefault="003B5A63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</w:p>
        </w:tc>
      </w:tr>
    </w:tbl>
    <w:p w14:paraId="614C76EE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b/>
          <w:bCs/>
        </w:rPr>
      </w:pPr>
    </w:p>
    <w:p w14:paraId="4D7B68E5" w14:textId="77777777" w:rsidR="0032469B" w:rsidRDefault="0032469B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1273EA44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03EEFAB7" w14:textId="77777777" w:rsidR="0032469B" w:rsidRPr="00373864" w:rsidRDefault="0032469B" w:rsidP="0032469B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</w:p>
    <w:p w14:paraId="0214E0F4" w14:textId="77777777" w:rsidR="00C154C7" w:rsidRDefault="00354389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 w:rsidRPr="00994784">
        <w:rPr>
          <w:rFonts w:eastAsia="TimesNewRomanPSMT"/>
        </w:rPr>
        <w:t>Самостоятельная работа студента по курсу функционального анализа  заключается прежде всего в освоении теоретического материала, изложенного на лекциях. При этом полезно и</w:t>
      </w:r>
      <w:r w:rsidRPr="00994784">
        <w:rPr>
          <w:rFonts w:eastAsia="TimesNewRomanPSMT"/>
        </w:rPr>
        <w:t>с</w:t>
      </w:r>
      <w:r w:rsidRPr="00994784">
        <w:rPr>
          <w:rFonts w:eastAsia="TimesNewRomanPSMT"/>
        </w:rPr>
        <w:t>польз</w:t>
      </w:r>
      <w:r w:rsidRPr="00994784">
        <w:rPr>
          <w:rFonts w:eastAsia="TimesNewRomanPSMT"/>
        </w:rPr>
        <w:t>о</w:t>
      </w:r>
      <w:r w:rsidRPr="00994784">
        <w:rPr>
          <w:rFonts w:eastAsia="TimesNewRomanPSMT"/>
        </w:rPr>
        <w:t>вать литературу (как из основного, так и из дополнительного списка).  Основной задачей ст</w:t>
      </w:r>
      <w:r w:rsidRPr="00994784">
        <w:rPr>
          <w:rFonts w:eastAsia="TimesNewRomanPSMT"/>
        </w:rPr>
        <w:t>у</w:t>
      </w:r>
      <w:r w:rsidRPr="00994784">
        <w:rPr>
          <w:rFonts w:eastAsia="TimesNewRomanPSMT"/>
        </w:rPr>
        <w:t>дентов является осмысление вводимых понятий, фактов и связей между ними. Кроме того, студент должен познакомиться и научиться применять самостоятельно наиболее важные мет</w:t>
      </w:r>
      <w:r w:rsidRPr="00994784">
        <w:rPr>
          <w:rFonts w:eastAsia="TimesNewRomanPSMT"/>
        </w:rPr>
        <w:t>о</w:t>
      </w:r>
      <w:r w:rsidRPr="00994784">
        <w:rPr>
          <w:rFonts w:eastAsia="TimesNewRomanPSMT"/>
        </w:rPr>
        <w:t>ды функционального анализа</w:t>
      </w:r>
    </w:p>
    <w:p w14:paraId="76069308" w14:textId="77777777" w:rsidR="00C154C7" w:rsidRDefault="00C154C7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7543820E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39E15670" w14:textId="77777777" w:rsidR="00FA1EEF" w:rsidRDefault="00FA1EEF" w:rsidP="00FA1EEF">
      <w:pPr>
        <w:spacing w:before="0" w:line="360" w:lineRule="auto"/>
        <w:ind w:firstLine="539"/>
      </w:pPr>
      <w:bookmarkStart w:id="1" w:name="_Toc119910736"/>
      <w:r>
        <w:t>При осуществлении образовательного процесса используется система обучения АГУ, электронные библиотечные системы научной библиотеки АГУ.</w:t>
      </w:r>
    </w:p>
    <w:p w14:paraId="14BDCA33" w14:textId="77777777" w:rsidR="00FA1EEF" w:rsidRDefault="00FA1EEF" w:rsidP="00FA1EEF">
      <w:pPr>
        <w:spacing w:line="360" w:lineRule="auto"/>
        <w:ind w:firstLine="540"/>
        <w:jc w:val="both"/>
      </w:pPr>
      <w:r>
        <w:rPr>
          <w:iCs/>
        </w:rPr>
        <w:t>Материалы библиотеки АГУ и учебно</w:t>
      </w:r>
      <w:r>
        <w:rPr>
          <w:b/>
          <w:szCs w:val="28"/>
        </w:rPr>
        <w:t>-</w:t>
      </w:r>
      <w:r>
        <w:t>методических кабинетов. При изучении дисципл</w:t>
      </w:r>
      <w:r>
        <w:t>и</w:t>
      </w:r>
      <w:r>
        <w:t>ны «Дополнительные главы математического анализа» используются  компьютеры, проекторы, интерактивные доски. Сдача промежуточных модулей, итоговых зачетов проводится с пом</w:t>
      </w:r>
      <w:r>
        <w:t>о</w:t>
      </w:r>
      <w:r>
        <w:t>щью электронного тестирования, в компьютерном классе с локальной сетью и возможностью выхода в интернет.</w:t>
      </w:r>
    </w:p>
    <w:p w14:paraId="5002D341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1"/>
    </w:p>
    <w:p w14:paraId="176F3E75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66626B2E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21BBB9D1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39D439F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1DC013D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6CC6F76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280DF66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3AB261B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685BD8A9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2693BF29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0D1953B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1FADB32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5BEBBED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613C6E5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2AFBED8B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68B6A08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4139F6B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67BAE53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07F7FF78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50105092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1CEFD0CD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372A0132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617CA1E5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055BBA0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67C58D5C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1DD4A8EB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0260F46D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5C8D9DC9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3FEB1DF6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39E92D1A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417403E7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AC69D5F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09000EE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3F8085E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09CACEE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5A2F609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6C7CD616" w14:textId="77777777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20CCF750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72387953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7B934701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5C17FA42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1EE88A6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5A131FE8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ABBFCD8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DFC41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B723CC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891C43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B21D889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6421C8CF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C2DED6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8FA239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F3381F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60E9A9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94E020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0B0989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1DAAEB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D6DCF3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8B263E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EB06A7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0F1B7B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237B3DA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F21AB8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9BE3D5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243668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EC2216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888B27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F32E8E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F1DBA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2948FA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859096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ACADD0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38D63B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1A1196C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DFBB7D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CC99B4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D571EF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24C466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33567F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2E2F97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889895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F67E95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0707C3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6590A6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0F066B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0DDC0358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4C59451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7BD2D3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F7BB1D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761E39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165D07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9FAEAD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A10789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4EE6EE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A21630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DE16FA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84CDE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D2CCDE4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4C78F42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73B43F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7AA9B9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71EDEC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655F8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6B35946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18B106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F01294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A99EEF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E71ABC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9D7217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7711BAD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AE38BF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67DE23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65D37F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139F27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717043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9087A2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544214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1BCC6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206E23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D20939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5CA281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758C521F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93F987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7C8ADD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8C1520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B743FB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5BC33C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01B484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1B00C8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9DE71B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5BE247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A88F98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3D8F71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4BFF78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2337598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D71BF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FDD7A1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EA1694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151512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7A2A55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5AD338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09D80E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566073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6307E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D69892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95B4F68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3871B9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13ADA0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9CA4A4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08F7D0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BBD22A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1E8479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70EAEA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94E94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692CC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8AB0F4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576CB1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6F023F64" w14:textId="77777777" w:rsidR="00286182" w:rsidRDefault="00286182" w:rsidP="00286182"/>
    <w:p w14:paraId="4446CDC6" w14:textId="77777777" w:rsidR="00635ED0" w:rsidRDefault="00635ED0" w:rsidP="00286182">
      <w:pPr>
        <w:spacing w:before="0"/>
        <w:ind w:firstLine="539"/>
        <w:jc w:val="both"/>
      </w:pPr>
    </w:p>
    <w:sectPr w:rsidR="00635ED0" w:rsidSect="00EF392B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A3156C" w14:textId="77777777" w:rsidR="00A8562A" w:rsidRDefault="00A8562A">
      <w:r>
        <w:separator/>
      </w:r>
    </w:p>
  </w:endnote>
  <w:endnote w:type="continuationSeparator" w:id="0">
    <w:p w14:paraId="3764623B" w14:textId="77777777" w:rsidR="00A8562A" w:rsidRDefault="00A85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altName w:val="Century Gothic"/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0F387" w14:textId="77777777" w:rsidR="00CA2E39" w:rsidRDefault="00CA2E39" w:rsidP="00E828EE">
    <w:pPr>
      <w:pStyle w:val="Footer"/>
      <w:jc w:val="right"/>
    </w:pPr>
  </w:p>
  <w:p w14:paraId="2E5B4B19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86"/>
      <w:gridCol w:w="7076"/>
      <w:gridCol w:w="1451"/>
    </w:tblGrid>
    <w:tr w:rsidR="00CA2E39" w:rsidRPr="00347736" w14:paraId="513B4F60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3A61AABD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4FDFEE80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CCD762C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6B60E419" w14:textId="77777777" w:rsidR="00CA2E39" w:rsidRDefault="00CA2E39">
    <w:pPr>
      <w:pStyle w:val="Footer"/>
    </w:pPr>
  </w:p>
  <w:p w14:paraId="7F1B8532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13927" w14:textId="77777777" w:rsidR="00A8562A" w:rsidRDefault="00A8562A">
      <w:r>
        <w:separator/>
      </w:r>
    </w:p>
  </w:footnote>
  <w:footnote w:type="continuationSeparator" w:id="0">
    <w:p w14:paraId="17535ACA" w14:textId="77777777" w:rsidR="00A8562A" w:rsidRDefault="00A85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CA2E39" w14:paraId="2A02A864" w14:textId="77777777">
      <w:trPr>
        <w:trHeight w:val="339"/>
      </w:trPr>
      <w:tc>
        <w:tcPr>
          <w:tcW w:w="2160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05879908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3E067876" w14:textId="77777777" w:rsidR="00CA2E39" w:rsidRPr="00DD4ABD" w:rsidRDefault="00CA2E39" w:rsidP="007630D5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740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19481552" w14:textId="77777777" w:rsidR="007630D5" w:rsidRDefault="00CA2E39" w:rsidP="007630D5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14:paraId="7D66A514" w14:textId="77777777" w:rsidR="00CA2E39" w:rsidRDefault="00CA2E39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14:paraId="65D7FC9B" w14:textId="77777777" w:rsidR="00CA2E39" w:rsidRPr="00B7635D" w:rsidRDefault="00CA2E39" w:rsidP="007630D5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CA2E39" w14:paraId="677482A5" w14:textId="77777777">
      <w:trPr>
        <w:trHeight w:val="340"/>
      </w:trPr>
      <w:tc>
        <w:tcPr>
          <w:tcW w:w="2160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4302D540" w14:textId="77777777" w:rsidR="00CA2E39" w:rsidRPr="00B7635D" w:rsidRDefault="00CA2E39" w:rsidP="007630D5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EBBD8AE" w14:textId="77777777" w:rsidR="00CA2E39" w:rsidRPr="00C45A75" w:rsidRDefault="008716BC" w:rsidP="007630D5">
          <w:pPr>
            <w:spacing w:before="0"/>
            <w:jc w:val="center"/>
          </w:pPr>
          <w:r>
            <w:t>Р</w:t>
          </w:r>
          <w:r w:rsidR="00DF645D">
            <w:t>абоч</w:t>
          </w:r>
          <w:r>
            <w:t>ая</w:t>
          </w:r>
          <w:r w:rsidR="00DF645D">
            <w:t xml:space="preserve"> программ</w:t>
          </w:r>
          <w:r>
            <w:t>а</w:t>
          </w:r>
          <w:r w:rsidR="00CA2E39">
            <w:t xml:space="preserve"> дисциплины</w:t>
          </w:r>
          <w:r>
            <w:t xml:space="preserve"> (модуля)</w:t>
          </w:r>
        </w:p>
      </w:tc>
    </w:tr>
    <w:tr w:rsidR="00CA2E39" w14:paraId="46DC1CF2" w14:textId="77777777">
      <w:trPr>
        <w:trHeight w:val="340"/>
      </w:trPr>
      <w:tc>
        <w:tcPr>
          <w:tcW w:w="2160" w:type="dxa"/>
          <w:vMerge/>
          <w:tcBorders>
            <w:bottom w:val="threeDEmboss" w:sz="12" w:space="0" w:color="auto"/>
            <w:right w:val="single" w:sz="4" w:space="0" w:color="auto"/>
          </w:tcBorders>
        </w:tcPr>
        <w:p w14:paraId="7BC4E24F" w14:textId="77777777" w:rsidR="00CA2E39" w:rsidRPr="00F930CA" w:rsidRDefault="00CA2E39" w:rsidP="007630D5">
          <w:pPr>
            <w:pStyle w:val="Header"/>
            <w:spacing w:before="0"/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14:paraId="4B2ADFE4" w14:textId="77777777" w:rsidR="00CA2E39" w:rsidRPr="00DF5065" w:rsidRDefault="00CA2E39" w:rsidP="007630D5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14:paraId="054F5811" w14:textId="77777777" w:rsidR="00CA2E39" w:rsidRPr="00DD4ABD" w:rsidRDefault="00CA2E39" w:rsidP="000D25D1">
    <w:pPr>
      <w:pStyle w:val="Header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614"/>
      <w:gridCol w:w="7371"/>
    </w:tblGrid>
    <w:tr w:rsidR="00CA2E39" w14:paraId="54B2FD8A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2866E3D0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0E3E69AC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0B68AD6D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49D1DC14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12F4CEEC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0A675F9E" w14:textId="77777777">
      <w:trPr>
        <w:trHeight w:val="321"/>
      </w:trPr>
      <w:tc>
        <w:tcPr>
          <w:tcW w:w="2552" w:type="dxa"/>
          <w:vMerge/>
        </w:tcPr>
        <w:p w14:paraId="71B56DBF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584037B0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32A54C28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29D6F14A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3ACBF602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3DA97AC0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35F3800C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7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0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3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5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6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9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0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2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3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5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6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0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2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4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6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38"/>
  </w:num>
  <w:num w:numId="2">
    <w:abstractNumId w:val="17"/>
  </w:num>
  <w:num w:numId="3">
    <w:abstractNumId w:val="18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2"/>
  </w:num>
  <w:num w:numId="16">
    <w:abstractNumId w:val="43"/>
  </w:num>
  <w:num w:numId="17">
    <w:abstractNumId w:val="25"/>
  </w:num>
  <w:num w:numId="18">
    <w:abstractNumId w:val="32"/>
  </w:num>
  <w:num w:numId="19">
    <w:abstractNumId w:val="34"/>
  </w:num>
  <w:num w:numId="20">
    <w:abstractNumId w:val="46"/>
  </w:num>
  <w:num w:numId="21">
    <w:abstractNumId w:val="45"/>
  </w:num>
  <w:num w:numId="22">
    <w:abstractNumId w:val="22"/>
  </w:num>
  <w:num w:numId="23">
    <w:abstractNumId w:val="29"/>
  </w:num>
  <w:num w:numId="24">
    <w:abstractNumId w:val="27"/>
  </w:num>
  <w:num w:numId="25">
    <w:abstractNumId w:val="21"/>
  </w:num>
  <w:num w:numId="26">
    <w:abstractNumId w:val="37"/>
  </w:num>
  <w:num w:numId="27">
    <w:abstractNumId w:val="13"/>
  </w:num>
  <w:num w:numId="28">
    <w:abstractNumId w:val="24"/>
  </w:num>
  <w:num w:numId="29">
    <w:abstractNumId w:val="41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8"/>
  </w:num>
  <w:num w:numId="32">
    <w:abstractNumId w:val="35"/>
  </w:num>
  <w:num w:numId="33">
    <w:abstractNumId w:val="14"/>
  </w:num>
  <w:num w:numId="34">
    <w:abstractNumId w:val="36"/>
  </w:num>
  <w:num w:numId="35">
    <w:abstractNumId w:val="31"/>
  </w:num>
  <w:num w:numId="36">
    <w:abstractNumId w:val="23"/>
  </w:num>
  <w:num w:numId="37">
    <w:abstractNumId w:val="19"/>
  </w:num>
  <w:num w:numId="38">
    <w:abstractNumId w:val="16"/>
  </w:num>
  <w:num w:numId="39">
    <w:abstractNumId w:val="39"/>
  </w:num>
  <w:num w:numId="40">
    <w:abstractNumId w:val="15"/>
  </w:num>
  <w:num w:numId="4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20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3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11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5AAD"/>
    <w:rsid w:val="00187384"/>
    <w:rsid w:val="001916BE"/>
    <w:rsid w:val="00195978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D4CDF"/>
    <w:rsid w:val="001E1748"/>
    <w:rsid w:val="001E37BB"/>
    <w:rsid w:val="001E70DC"/>
    <w:rsid w:val="001F3E00"/>
    <w:rsid w:val="001F7B8D"/>
    <w:rsid w:val="0020213A"/>
    <w:rsid w:val="002023A4"/>
    <w:rsid w:val="002164D6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07A"/>
    <w:rsid w:val="002A7EBA"/>
    <w:rsid w:val="002B0600"/>
    <w:rsid w:val="002B082D"/>
    <w:rsid w:val="002B1ACB"/>
    <w:rsid w:val="002B389E"/>
    <w:rsid w:val="002B5463"/>
    <w:rsid w:val="002C0CDF"/>
    <w:rsid w:val="002C25AE"/>
    <w:rsid w:val="002C35E5"/>
    <w:rsid w:val="002C64F2"/>
    <w:rsid w:val="002C6C6B"/>
    <w:rsid w:val="002D2F8D"/>
    <w:rsid w:val="002D6D5F"/>
    <w:rsid w:val="002E1F35"/>
    <w:rsid w:val="002E5E58"/>
    <w:rsid w:val="0030171B"/>
    <w:rsid w:val="003036BC"/>
    <w:rsid w:val="00310C3A"/>
    <w:rsid w:val="00313805"/>
    <w:rsid w:val="00315827"/>
    <w:rsid w:val="003158BD"/>
    <w:rsid w:val="00317360"/>
    <w:rsid w:val="0032469B"/>
    <w:rsid w:val="00325C39"/>
    <w:rsid w:val="00331B66"/>
    <w:rsid w:val="00332ADA"/>
    <w:rsid w:val="00336A0B"/>
    <w:rsid w:val="00340D6E"/>
    <w:rsid w:val="00340DD2"/>
    <w:rsid w:val="0034169A"/>
    <w:rsid w:val="0034571E"/>
    <w:rsid w:val="00347736"/>
    <w:rsid w:val="00354389"/>
    <w:rsid w:val="003574C4"/>
    <w:rsid w:val="003606C0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A63"/>
    <w:rsid w:val="003B5D81"/>
    <w:rsid w:val="003C000E"/>
    <w:rsid w:val="003C116F"/>
    <w:rsid w:val="003C18DC"/>
    <w:rsid w:val="003C5849"/>
    <w:rsid w:val="003C61D3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66E95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5C2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95B41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768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39C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39DF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1C63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0A56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2E0E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0F4F"/>
    <w:rsid w:val="007C31C3"/>
    <w:rsid w:val="007C5957"/>
    <w:rsid w:val="007C5CE5"/>
    <w:rsid w:val="007C6E87"/>
    <w:rsid w:val="007D2454"/>
    <w:rsid w:val="007D25CE"/>
    <w:rsid w:val="007D7325"/>
    <w:rsid w:val="007E6CE2"/>
    <w:rsid w:val="007E7238"/>
    <w:rsid w:val="007F2026"/>
    <w:rsid w:val="007F7821"/>
    <w:rsid w:val="007F79CC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3A47"/>
    <w:rsid w:val="00846146"/>
    <w:rsid w:val="0084735E"/>
    <w:rsid w:val="00851E45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866CA"/>
    <w:rsid w:val="00993B14"/>
    <w:rsid w:val="0099478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04B7"/>
    <w:rsid w:val="00A010FD"/>
    <w:rsid w:val="00A028D2"/>
    <w:rsid w:val="00A02CD1"/>
    <w:rsid w:val="00A059B9"/>
    <w:rsid w:val="00A114AA"/>
    <w:rsid w:val="00A2293D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1C5D"/>
    <w:rsid w:val="00A634A9"/>
    <w:rsid w:val="00A672CA"/>
    <w:rsid w:val="00A6732C"/>
    <w:rsid w:val="00A709A2"/>
    <w:rsid w:val="00A77A78"/>
    <w:rsid w:val="00A8177B"/>
    <w:rsid w:val="00A821FE"/>
    <w:rsid w:val="00A82B1A"/>
    <w:rsid w:val="00A84AA1"/>
    <w:rsid w:val="00A8562A"/>
    <w:rsid w:val="00A879F4"/>
    <w:rsid w:val="00A91F9C"/>
    <w:rsid w:val="00A93357"/>
    <w:rsid w:val="00A9376B"/>
    <w:rsid w:val="00A94EDF"/>
    <w:rsid w:val="00AA3098"/>
    <w:rsid w:val="00AA37CC"/>
    <w:rsid w:val="00AA5FEF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D54FC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16B0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D5873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4C7"/>
    <w:rsid w:val="00C15A9E"/>
    <w:rsid w:val="00C25076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9DE"/>
    <w:rsid w:val="00D64C45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1F4A"/>
    <w:rsid w:val="00E33FD2"/>
    <w:rsid w:val="00E35A3F"/>
    <w:rsid w:val="00E43FA0"/>
    <w:rsid w:val="00E55621"/>
    <w:rsid w:val="00E55D86"/>
    <w:rsid w:val="00E56E3B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654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392B"/>
    <w:rsid w:val="00EF676C"/>
    <w:rsid w:val="00F0349E"/>
    <w:rsid w:val="00F03BD6"/>
    <w:rsid w:val="00F043EB"/>
    <w:rsid w:val="00F05134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57BD0"/>
    <w:rsid w:val="00F60DAE"/>
    <w:rsid w:val="00F64F88"/>
    <w:rsid w:val="00F726D3"/>
    <w:rsid w:val="00F73FFD"/>
    <w:rsid w:val="00F75A21"/>
    <w:rsid w:val="00F87777"/>
    <w:rsid w:val="00F9126E"/>
    <w:rsid w:val="00F930CA"/>
    <w:rsid w:val="00F936CD"/>
    <w:rsid w:val="00FA0032"/>
    <w:rsid w:val="00FA0C19"/>
    <w:rsid w:val="00FA1A46"/>
    <w:rsid w:val="00FA1EEF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2E7D04"/>
  <w14:defaultImageDpi w14:val="0"/>
  <w15:docId w15:val="{E8102AC2-F6BC-41AB-A6A6-047FDA59B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FA1EE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FA1EE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1839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40944" TargetMode="External"/><Relationship Id="rId13" Type="http://schemas.openxmlformats.org/officeDocument/2006/relationships/hyperlink" Target="http://biblioclub.ru/index.php?page=book&amp;id=90883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241073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239528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biblioclub.ru/index.php?page=book&amp;id=239621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56720" TargetMode="External"/><Relationship Id="rId14" Type="http://schemas.openxmlformats.org/officeDocument/2006/relationships/hyperlink" Target="http://www.mi.ras.ru/noc/13_14/2/sergeev/funkan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1462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9779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2</cp:revision>
  <cp:lastPrinted>2018-05-24T10:55:00Z</cp:lastPrinted>
  <dcterms:created xsi:type="dcterms:W3CDTF">2021-02-02T08:50:00Z</dcterms:created>
  <dcterms:modified xsi:type="dcterms:W3CDTF">2021-02-02T08:50:00Z</dcterms:modified>
</cp:coreProperties>
</file>