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7498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-970915</wp:posOffset>
            </wp:positionH>
            <wp:positionV relativeFrom="paragraph">
              <wp:posOffset>-530860</wp:posOffset>
            </wp:positionV>
            <wp:extent cx="7677150" cy="108572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77150" cy="10857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4D592D">
      <w:pPr>
        <w:autoSpaceDE w:val="0"/>
        <w:autoSpaceDN w:val="0"/>
        <w:adjustRightInd w:val="0"/>
        <w:spacing w:before="0" w:line="240" w:lineRule="exact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  <w:r>
        <w:rPr>
          <w:i/>
          <w:iCs/>
        </w:rPr>
        <w:t xml:space="preserve"> </w:t>
      </w:r>
    </w:p>
    <w:p w:rsidR="00547498" w:rsidRDefault="00547498" w:rsidP="004D592D">
      <w:pPr>
        <w:autoSpaceDE w:val="0"/>
        <w:autoSpaceDN w:val="0"/>
        <w:adjustRightInd w:val="0"/>
        <w:spacing w:before="0" w:line="240" w:lineRule="exact"/>
        <w:rPr>
          <w:i/>
          <w:iCs/>
        </w:rPr>
      </w:pPr>
    </w:p>
    <w:p w:rsidR="00547498" w:rsidRDefault="00547498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547498" w:rsidRDefault="00547498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547498" w:rsidRDefault="00547498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547498" w:rsidRDefault="00547498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4D592D" w:rsidRDefault="004D592D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547498" w:rsidRDefault="00547498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547498" w:rsidRDefault="00547498" w:rsidP="00547498">
      <w:pPr>
        <w:autoSpaceDE w:val="0"/>
        <w:autoSpaceDN w:val="0"/>
        <w:adjustRightInd w:val="0"/>
        <w:spacing w:before="0" w:line="240" w:lineRule="exact"/>
        <w:ind w:left="540"/>
        <w:rPr>
          <w:i/>
          <w:iCs/>
        </w:rPr>
      </w:pPr>
    </w:p>
    <w:p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:rsidTr="00500D07">
        <w:trPr>
          <w:trHeight w:val="303"/>
        </w:trPr>
        <w:tc>
          <w:tcPr>
            <w:tcW w:w="108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:rsidTr="00500D07">
        <w:trPr>
          <w:trHeight w:val="258"/>
        </w:trPr>
        <w:tc>
          <w:tcPr>
            <w:tcW w:w="1080" w:type="dxa"/>
          </w:tcPr>
          <w:p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:rsidTr="00500D07">
        <w:trPr>
          <w:trHeight w:val="278"/>
        </w:trPr>
        <w:tc>
          <w:tcPr>
            <w:tcW w:w="1080" w:type="dxa"/>
          </w:tcPr>
          <w:p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:rsidR="00674DAC" w:rsidRPr="00CE79B2" w:rsidRDefault="000D0A21" w:rsidP="00CA2E39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:rsidTr="00500D07">
        <w:trPr>
          <w:trHeight w:val="303"/>
        </w:trPr>
        <w:tc>
          <w:tcPr>
            <w:tcW w:w="1080" w:type="dxa"/>
          </w:tcPr>
          <w:p w:rsidR="00674DAC" w:rsidRPr="00CE79B2" w:rsidRDefault="00674DAC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:rsidR="00674DAC" w:rsidRPr="00CE79B2" w:rsidRDefault="000D0A21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:rsidR="002023A4" w:rsidRPr="00CE79B2" w:rsidRDefault="000D0A21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:rsidR="002023A4" w:rsidRPr="00CE79B2" w:rsidRDefault="000D0A21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Pr="00CE79B2" w:rsidRDefault="002023A4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:rsidR="002023A4" w:rsidRPr="00CE79B2" w:rsidRDefault="000D0A21" w:rsidP="00CA2E39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:rsidR="002023A4" w:rsidRPr="00CE79B2" w:rsidRDefault="000D0A21" w:rsidP="00CA2E39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:rsidTr="00500D07">
        <w:trPr>
          <w:trHeight w:val="317"/>
        </w:trPr>
        <w:tc>
          <w:tcPr>
            <w:tcW w:w="1080" w:type="dxa"/>
          </w:tcPr>
          <w:p w:rsidR="002023A4" w:rsidRPr="00CE79B2" w:rsidRDefault="002023A4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:rsidR="002023A4" w:rsidRPr="00CE79B2" w:rsidRDefault="000D0A21" w:rsidP="00CA2E39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Default="002023A4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:rsidR="002023A4" w:rsidRPr="00CE79B2" w:rsidRDefault="000D0A21" w:rsidP="00CA2E39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:rsidTr="00500D07">
        <w:trPr>
          <w:trHeight w:val="303"/>
        </w:trPr>
        <w:tc>
          <w:tcPr>
            <w:tcW w:w="1080" w:type="dxa"/>
          </w:tcPr>
          <w:p w:rsidR="002023A4" w:rsidRDefault="002023A4" w:rsidP="001A6656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:rsidR="002023A4" w:rsidRPr="00CE79B2" w:rsidRDefault="000D0A21" w:rsidP="00CA2E39">
            <w:pPr>
              <w:spacing w:before="0"/>
              <w:jc w:val="center"/>
            </w:pPr>
            <w:r>
              <w:t>10</w:t>
            </w:r>
          </w:p>
        </w:tc>
      </w:tr>
      <w:tr w:rsidR="002023A4" w:rsidRPr="00CE79B2" w:rsidTr="00500D07">
        <w:trPr>
          <w:trHeight w:val="350"/>
        </w:trPr>
        <w:tc>
          <w:tcPr>
            <w:tcW w:w="1080" w:type="dxa"/>
          </w:tcPr>
          <w:p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2023A4" w:rsidRPr="00CE79B2" w:rsidRDefault="002023A4" w:rsidP="00CA2E39">
            <w:pPr>
              <w:spacing w:before="0"/>
              <w:jc w:val="center"/>
            </w:pPr>
          </w:p>
        </w:tc>
      </w:tr>
    </w:tbl>
    <w:p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:rsid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547498" w:rsidRDefault="00547498" w:rsidP="00547498">
      <w:pPr>
        <w:spacing w:after="120"/>
        <w:jc w:val="both"/>
        <w:rPr>
          <w:bCs/>
        </w:rPr>
      </w:pPr>
      <w:r>
        <w:rPr>
          <w:sz w:val="26"/>
          <w:szCs w:val="26"/>
        </w:rPr>
        <w:t xml:space="preserve">Рабочая программа дисциплины составлена в соответствии с требованиями ФГОС 3+ по направлению подготовки </w:t>
      </w:r>
      <w:r>
        <w:rPr>
          <w:bCs/>
        </w:rPr>
        <w:t>01.03.01 «Математика»</w:t>
      </w:r>
    </w:p>
    <w:p w:rsidR="00547498" w:rsidRDefault="00547498" w:rsidP="00547498">
      <w:pPr>
        <w:spacing w:after="120"/>
        <w:jc w:val="both"/>
        <w:rPr>
          <w:bCs/>
        </w:rPr>
      </w:pPr>
      <w:r>
        <w:rPr>
          <w:sz w:val="26"/>
          <w:szCs w:val="26"/>
        </w:rPr>
        <w:t>РП представляет собой совокупность дидактических материалов, направленных на ре</w:t>
      </w:r>
      <w:r>
        <w:rPr>
          <w:sz w:val="26"/>
          <w:szCs w:val="26"/>
        </w:rPr>
        <w:t>а</w:t>
      </w:r>
      <w:r>
        <w:rPr>
          <w:sz w:val="26"/>
          <w:szCs w:val="26"/>
        </w:rPr>
        <w:t xml:space="preserve">лизацию содержательных, методических и организационных условий подготовки  по направлению </w:t>
      </w:r>
      <w:r>
        <w:rPr>
          <w:bCs/>
        </w:rPr>
        <w:t>01.03.01 «Математика».</w:t>
      </w:r>
    </w:p>
    <w:p w:rsidR="00547498" w:rsidRDefault="00547498" w:rsidP="00547498">
      <w:pPr>
        <w:ind w:firstLine="709"/>
        <w:jc w:val="both"/>
      </w:pPr>
      <w:r>
        <w:rPr>
          <w:sz w:val="26"/>
          <w:szCs w:val="26"/>
        </w:rPr>
        <w:t xml:space="preserve"> Индекс дисциплины «Дискретная математика и математическая логика» – </w:t>
      </w:r>
      <w:r>
        <w:t>Б1.Б.09 относится к базовой части блока «Дисциплины».</w:t>
      </w:r>
    </w:p>
    <w:p w:rsidR="00547498" w:rsidRDefault="00547498" w:rsidP="0054749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Трудоемкость дисциплины: 4 зачетные единицы и 144 часов.</w:t>
      </w:r>
    </w:p>
    <w:p w:rsidR="00547498" w:rsidRDefault="00547498" w:rsidP="00547498">
      <w:pPr>
        <w:ind w:firstLine="540"/>
        <w:jc w:val="both"/>
      </w:pPr>
      <w:r w:rsidRPr="008A1DE9">
        <w:t xml:space="preserve">Трудоемкость дисциплины: </w:t>
      </w:r>
      <w:r>
        <w:t>4 з.е./</w:t>
      </w:r>
      <w:r>
        <w:softHyphen/>
      </w:r>
      <w:r w:rsidR="00F220B3">
        <w:t xml:space="preserve"> </w:t>
      </w:r>
      <w:r>
        <w:t>144</w:t>
      </w:r>
      <w:r w:rsidRPr="00E33FD2">
        <w:t xml:space="preserve"> </w:t>
      </w:r>
      <w:r>
        <w:t>ч</w:t>
      </w:r>
      <w:r w:rsidRPr="00E33FD2">
        <w:t xml:space="preserve">.; </w:t>
      </w:r>
    </w:p>
    <w:p w:rsidR="00547498" w:rsidRDefault="00547498" w:rsidP="00547498">
      <w:pPr>
        <w:ind w:firstLine="540"/>
        <w:jc w:val="both"/>
      </w:pPr>
      <w:r w:rsidRPr="00E33FD2">
        <w:t xml:space="preserve">контактная работа: </w:t>
      </w:r>
      <w:r>
        <w:t>44.3</w:t>
      </w:r>
    </w:p>
    <w:p w:rsidR="00547498" w:rsidRDefault="00547498" w:rsidP="00547498">
      <w:pPr>
        <w:ind w:firstLine="540"/>
        <w:jc w:val="both"/>
      </w:pPr>
      <w:r>
        <w:t>занятия лекционного типа –28</w:t>
      </w:r>
      <w:r w:rsidR="00F220B3">
        <w:t xml:space="preserve"> </w:t>
      </w:r>
      <w:r w:rsidRPr="00E33FD2">
        <w:t xml:space="preserve">ч., </w:t>
      </w:r>
    </w:p>
    <w:p w:rsidR="00547498" w:rsidRDefault="00547498" w:rsidP="00547498">
      <w:pPr>
        <w:ind w:firstLine="540"/>
        <w:jc w:val="both"/>
      </w:pPr>
      <w:r>
        <w:t>занятия семинарского типа (практические) – 14 ч.,</w:t>
      </w:r>
      <w:r w:rsidRPr="00E33FD2">
        <w:t xml:space="preserve"> </w:t>
      </w:r>
    </w:p>
    <w:p w:rsidR="00547498" w:rsidRDefault="00547498" w:rsidP="00547498">
      <w:pPr>
        <w:ind w:firstLine="540"/>
        <w:jc w:val="both"/>
      </w:pPr>
      <w:r>
        <w:t>контроль самостоятельной работы –</w:t>
      </w:r>
      <w:r w:rsidR="00F220B3">
        <w:t xml:space="preserve"> </w:t>
      </w:r>
      <w:r>
        <w:t>2  ч.,</w:t>
      </w:r>
    </w:p>
    <w:p w:rsidR="00547498" w:rsidRDefault="00547498" w:rsidP="00547498">
      <w:pPr>
        <w:ind w:firstLine="540"/>
        <w:jc w:val="both"/>
      </w:pPr>
      <w:r>
        <w:t>иная контактная работа –0.3 ч.,</w:t>
      </w:r>
    </w:p>
    <w:p w:rsidR="00547498" w:rsidRDefault="00547498" w:rsidP="00547498">
      <w:pPr>
        <w:ind w:firstLine="540"/>
        <w:jc w:val="both"/>
      </w:pPr>
      <w:r>
        <w:t>контролируемая письменная работа – ___ ч.,</w:t>
      </w:r>
    </w:p>
    <w:p w:rsidR="00547498" w:rsidRDefault="00547498" w:rsidP="00547498">
      <w:pPr>
        <w:ind w:firstLine="540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  <w:t>100</w:t>
      </w:r>
      <w:r w:rsidRPr="00E33FD2">
        <w:t xml:space="preserve"> ч.</w:t>
      </w:r>
      <w:r>
        <w:t>,</w:t>
      </w:r>
    </w:p>
    <w:p w:rsidR="00547498" w:rsidRPr="00666EF9" w:rsidRDefault="00547498" w:rsidP="00547498">
      <w:pPr>
        <w:ind w:firstLine="540"/>
        <w:jc w:val="both"/>
      </w:pPr>
      <w:r>
        <w:t xml:space="preserve">контроль – зачет </w:t>
      </w:r>
      <w:r w:rsidR="00F220B3">
        <w:t>.</w:t>
      </w:r>
    </w:p>
    <w:p w:rsidR="00547498" w:rsidRDefault="00547498" w:rsidP="00547498">
      <w:pPr>
        <w:ind w:firstLine="709"/>
        <w:jc w:val="both"/>
        <w:rPr>
          <w:sz w:val="26"/>
          <w:szCs w:val="26"/>
        </w:rPr>
      </w:pPr>
    </w:p>
    <w:p w:rsidR="00547498" w:rsidRDefault="00547498" w:rsidP="00547498">
      <w:pPr>
        <w:spacing w:line="360" w:lineRule="auto"/>
        <w:ind w:firstLine="720"/>
        <w:jc w:val="both"/>
        <w:rPr>
          <w:iCs/>
        </w:rPr>
      </w:pPr>
      <w:r>
        <w:rPr>
          <w:sz w:val="26"/>
          <w:szCs w:val="26"/>
        </w:rPr>
        <w:t>Ключевые слова</w:t>
      </w:r>
      <w:r>
        <w:t>:</w:t>
      </w:r>
      <w:r>
        <w:rPr>
          <w:i/>
          <w:iCs/>
        </w:rPr>
        <w:t xml:space="preserve">  </w:t>
      </w:r>
      <w:r>
        <w:rPr>
          <w:iCs/>
        </w:rPr>
        <w:t>математическая логика, высказывание, предикат, алгоритмы.</w:t>
      </w:r>
    </w:p>
    <w:p w:rsidR="00547498" w:rsidRDefault="00547498" w:rsidP="00547498">
      <w:pPr>
        <w:ind w:firstLine="709"/>
        <w:jc w:val="both"/>
        <w:rPr>
          <w:i/>
          <w:iCs/>
        </w:rPr>
      </w:pPr>
      <w:r>
        <w:rPr>
          <w:sz w:val="26"/>
          <w:szCs w:val="26"/>
        </w:rPr>
        <w:t xml:space="preserve">Составитель: </w:t>
      </w:r>
      <w:r>
        <w:rPr>
          <w:i/>
          <w:iCs/>
        </w:rPr>
        <w:t xml:space="preserve"> </w:t>
      </w:r>
      <w:r>
        <w:rPr>
          <w:iCs/>
        </w:rPr>
        <w:t>Ушхо Дамир Салихович</w:t>
      </w:r>
      <w:r>
        <w:rPr>
          <w:i/>
          <w:iCs/>
        </w:rPr>
        <w:t xml:space="preserve">, </w:t>
      </w:r>
      <w:r>
        <w:rPr>
          <w:iCs/>
        </w:rPr>
        <w:t>кандидат физико-математических наук, доцент кафедры математического анализа и методики преподавания математики</w:t>
      </w:r>
      <w:r>
        <w:rPr>
          <w:i/>
          <w:iCs/>
        </w:rPr>
        <w:t>.</w:t>
      </w:r>
    </w:p>
    <w:p w:rsidR="00547498" w:rsidRDefault="00547498" w:rsidP="00547498">
      <w:pPr>
        <w:ind w:firstLine="709"/>
        <w:jc w:val="both"/>
        <w:rPr>
          <w:sz w:val="26"/>
          <w:szCs w:val="26"/>
        </w:rPr>
      </w:pPr>
    </w:p>
    <w:tbl>
      <w:tblPr>
        <w:tblW w:w="961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1"/>
        <w:gridCol w:w="7923"/>
        <w:gridCol w:w="611"/>
      </w:tblGrid>
      <w:tr w:rsidR="00547498" w:rsidTr="00547498">
        <w:trPr>
          <w:trHeight w:val="303"/>
        </w:trPr>
        <w:tc>
          <w:tcPr>
            <w:tcW w:w="1080" w:type="dxa"/>
          </w:tcPr>
          <w:p w:rsidR="00547498" w:rsidRDefault="00547498">
            <w:pPr>
              <w:spacing w:before="0"/>
            </w:pPr>
            <w:r>
              <w:br w:type="page"/>
            </w:r>
          </w:p>
        </w:tc>
        <w:tc>
          <w:tcPr>
            <w:tcW w:w="7920" w:type="dxa"/>
          </w:tcPr>
          <w:p w:rsidR="00547498" w:rsidRDefault="00547498">
            <w:pPr>
              <w:spacing w:before="0"/>
              <w:jc w:val="both"/>
            </w:pPr>
          </w:p>
        </w:tc>
        <w:tc>
          <w:tcPr>
            <w:tcW w:w="611" w:type="dxa"/>
          </w:tcPr>
          <w:p w:rsidR="00547498" w:rsidRDefault="00547498">
            <w:pPr>
              <w:jc w:val="center"/>
            </w:pPr>
          </w:p>
        </w:tc>
      </w:tr>
    </w:tbl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547498" w:rsidRDefault="00547498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667382" w:rsidRDefault="0066738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667382" w:rsidRDefault="00667382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lastRenderedPageBreak/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:rsidR="00547498" w:rsidRDefault="00547498" w:rsidP="00547498">
      <w:pPr>
        <w:pStyle w:val="Heading1"/>
        <w:numPr>
          <w:ilvl w:val="0"/>
          <w:numId w:val="0"/>
        </w:numPr>
        <w:ind w:firstLine="360"/>
        <w:jc w:val="both"/>
        <w:rPr>
          <w:b w:val="0"/>
        </w:rPr>
      </w:pPr>
      <w:r>
        <w:rPr>
          <w:b w:val="0"/>
        </w:rPr>
        <w:t>Дисциплина  "Дискретная математика и математическая логика" предназначена для тех, кто изучает дискретную математику и математическую логику в ВУЗах. Цель дисциплины - озн</w:t>
      </w:r>
      <w:r>
        <w:rPr>
          <w:b w:val="0"/>
        </w:rPr>
        <w:t>а</w:t>
      </w:r>
      <w:r>
        <w:rPr>
          <w:b w:val="0"/>
        </w:rPr>
        <w:t>комить будущих специалистов с основными понятиями и методами дискретной математики и математической логики, показывая взаимосвязь изучаемой дисциплины с математической наукой и с современными ЭВМ. Ее задачи определяются практическими потребностями об</w:t>
      </w:r>
      <w:r>
        <w:rPr>
          <w:b w:val="0"/>
        </w:rPr>
        <w:t>у</w:t>
      </w:r>
      <w:r>
        <w:rPr>
          <w:b w:val="0"/>
        </w:rPr>
        <w:t>чающихся.</w:t>
      </w:r>
    </w:p>
    <w:p w:rsidR="00547498" w:rsidRDefault="00547498" w:rsidP="00547498">
      <w:pPr>
        <w:autoSpaceDE w:val="0"/>
        <w:autoSpaceDN w:val="0"/>
        <w:adjustRightInd w:val="0"/>
        <w:spacing w:before="0"/>
        <w:ind w:firstLine="540"/>
        <w:jc w:val="both"/>
      </w:pPr>
      <w:r>
        <w:t>Изучение дисциплины направлено на формирование следующих компетенций:</w:t>
      </w:r>
    </w:p>
    <w:p w:rsidR="00547498" w:rsidRDefault="00547498" w:rsidP="00547498">
      <w:pPr>
        <w:spacing w:line="360" w:lineRule="auto"/>
        <w:ind w:firstLine="720"/>
        <w:jc w:val="both"/>
        <w:rPr>
          <w:sz w:val="28"/>
          <w:szCs w:val="28"/>
        </w:rPr>
      </w:pPr>
      <w:r>
        <w:t>способностью к самоорганизации и самообразованию (ОК-7)</w:t>
      </w:r>
      <w:r>
        <w:rPr>
          <w:sz w:val="28"/>
          <w:szCs w:val="28"/>
        </w:rPr>
        <w:t>;</w:t>
      </w:r>
    </w:p>
    <w:p w:rsidR="00547498" w:rsidRDefault="00547498" w:rsidP="00547498">
      <w:pPr>
        <w:ind w:firstLine="720"/>
        <w:jc w:val="both"/>
      </w:pPr>
      <w:r>
        <w:t>готовностью использовать фундаментальные знания в области математического анализа, комплексного и функционального анализа, алгебры, аналитической геометрии, дифференц</w:t>
      </w:r>
      <w:r>
        <w:t>и</w:t>
      </w:r>
      <w:r>
        <w:t>альной геометрии и топологии, дифференциальных уравнений, дискретной математики и мат</w:t>
      </w:r>
      <w:r>
        <w:t>е</w:t>
      </w:r>
      <w:r>
        <w:t>матической логики, теории вероятностей, математической статистики и случайных процессов, численных методов, теоретической механики в будущей профессиональной деятельности (ОПК-1).</w:t>
      </w:r>
    </w:p>
    <w:p w:rsidR="00547498" w:rsidRDefault="00547498" w:rsidP="00547498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Показателями компетенций являются:</w:t>
      </w:r>
    </w:p>
    <w:p w:rsidR="00547498" w:rsidRDefault="00547498" w:rsidP="001A6656">
      <w:pPr>
        <w:numPr>
          <w:ilvl w:val="0"/>
          <w:numId w:val="4"/>
        </w:numPr>
        <w:tabs>
          <w:tab w:val="num" w:pos="1080"/>
        </w:tabs>
        <w:ind w:left="900" w:hanging="18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Знания</w:t>
      </w:r>
      <w:r>
        <w:rPr>
          <w:color w:val="000000"/>
          <w:sz w:val="28"/>
          <w:szCs w:val="28"/>
        </w:rPr>
        <w:t xml:space="preserve">: о фундаментальных понятиях </w:t>
      </w:r>
      <w:r>
        <w:rPr>
          <w:sz w:val="28"/>
          <w:szCs w:val="28"/>
        </w:rPr>
        <w:t>дискретной математики и мат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матической логики</w:t>
      </w:r>
      <w:r>
        <w:rPr>
          <w:color w:val="000000"/>
          <w:sz w:val="28"/>
          <w:szCs w:val="28"/>
        </w:rPr>
        <w:t>: формулах алгебры высказываний и исчисления в</w:t>
      </w:r>
      <w:r>
        <w:rPr>
          <w:color w:val="000000"/>
          <w:sz w:val="28"/>
          <w:szCs w:val="28"/>
        </w:rPr>
        <w:t>ы</w:t>
      </w:r>
      <w:r>
        <w:rPr>
          <w:color w:val="000000"/>
          <w:sz w:val="28"/>
          <w:szCs w:val="28"/>
        </w:rPr>
        <w:t>сказываний, булевых функциях, формулах алгебры и исчисления предик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тов, алгоритмах, классификации формул логики высказываний и предик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тов, способах доказательств математических утверждений.</w:t>
      </w:r>
      <w:r>
        <w:rPr>
          <w:b/>
          <w:color w:val="000000"/>
          <w:sz w:val="28"/>
          <w:szCs w:val="28"/>
        </w:rPr>
        <w:t xml:space="preserve"> </w:t>
      </w:r>
    </w:p>
    <w:p w:rsidR="00547498" w:rsidRDefault="00547498" w:rsidP="001A6656">
      <w:pPr>
        <w:numPr>
          <w:ilvl w:val="0"/>
          <w:numId w:val="4"/>
        </w:numPr>
        <w:tabs>
          <w:tab w:val="num" w:pos="1080"/>
        </w:tabs>
        <w:ind w:left="900" w:hanging="18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Умения:</w:t>
      </w:r>
      <w:r>
        <w:rPr>
          <w:color w:val="000000"/>
          <w:sz w:val="28"/>
          <w:szCs w:val="28"/>
        </w:rPr>
        <w:t xml:space="preserve"> корректно поставить задачу: определять объекты изучения, д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казывать утверждения из различных разделов математики на основе лог</w:t>
      </w:r>
      <w:r>
        <w:rPr>
          <w:color w:val="000000"/>
          <w:sz w:val="28"/>
          <w:szCs w:val="28"/>
        </w:rPr>
        <w:t>и</w:t>
      </w:r>
      <w:r>
        <w:rPr>
          <w:color w:val="000000"/>
          <w:sz w:val="28"/>
          <w:szCs w:val="28"/>
        </w:rPr>
        <w:t>ческих законов, применить аксиоматический метод в вопросах обоснов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ния математики.</w:t>
      </w:r>
    </w:p>
    <w:p w:rsidR="00547498" w:rsidRDefault="00547498" w:rsidP="001A6656">
      <w:pPr>
        <w:numPr>
          <w:ilvl w:val="0"/>
          <w:numId w:val="4"/>
        </w:numPr>
        <w:tabs>
          <w:tab w:val="num" w:pos="1080"/>
        </w:tabs>
        <w:ind w:left="900" w:hanging="18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Навыки:</w:t>
      </w:r>
      <w:r>
        <w:rPr>
          <w:color w:val="000000"/>
          <w:sz w:val="28"/>
          <w:szCs w:val="28"/>
        </w:rPr>
        <w:t xml:space="preserve"> решение прикладных задач с применением логических зак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нов, применение алгебры высказываний и предикатов к логико-математической практике, применение булевой алгебры к анализу и си</w:t>
      </w:r>
      <w:r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тезу релейно-контактных схем, решение задач, связанных с применением и конструированием машин Тьюринга.</w:t>
      </w:r>
    </w:p>
    <w:p w:rsidR="00547498" w:rsidRDefault="00547498" w:rsidP="001A6656">
      <w:pPr>
        <w:numPr>
          <w:ilvl w:val="0"/>
          <w:numId w:val="4"/>
        </w:numPr>
        <w:tabs>
          <w:tab w:val="num" w:pos="1080"/>
        </w:tabs>
        <w:ind w:left="900" w:hanging="180"/>
        <w:jc w:val="both"/>
        <w:rPr>
          <w:iCs/>
          <w:sz w:val="28"/>
          <w:szCs w:val="28"/>
        </w:rPr>
      </w:pPr>
      <w:r>
        <w:rPr>
          <w:b/>
          <w:color w:val="000000"/>
          <w:sz w:val="28"/>
          <w:szCs w:val="28"/>
        </w:rPr>
        <w:t>Задачи воспитательного характера</w:t>
      </w:r>
      <w:r>
        <w:rPr>
          <w:color w:val="000000"/>
          <w:sz w:val="28"/>
          <w:szCs w:val="28"/>
        </w:rPr>
        <w:t xml:space="preserve">: </w:t>
      </w:r>
      <w:r>
        <w:rPr>
          <w:iCs/>
          <w:sz w:val="28"/>
          <w:szCs w:val="28"/>
        </w:rPr>
        <w:t>формирование фундаментальных знаний в системах человек-человек; человек-общество; человек-техника; человек–природа; развитие духовно-нравственных ценностей; формир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вание у студентов потребности к труду как первой жизненной необход</w:t>
      </w:r>
      <w:r>
        <w:rPr>
          <w:iCs/>
          <w:sz w:val="28"/>
          <w:szCs w:val="28"/>
        </w:rPr>
        <w:t>и</w:t>
      </w:r>
      <w:r>
        <w:rPr>
          <w:iCs/>
          <w:sz w:val="28"/>
          <w:szCs w:val="28"/>
        </w:rPr>
        <w:t>мости, высшей ценности и главному способу достижения жизненного успеха; реализация знаний, связанных с нормами нравственности и пр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>фессиональной этики в учебной, производственной и общественной де</w:t>
      </w:r>
      <w:r>
        <w:rPr>
          <w:iCs/>
          <w:sz w:val="28"/>
          <w:szCs w:val="28"/>
        </w:rPr>
        <w:t>я</w:t>
      </w:r>
      <w:r>
        <w:rPr>
          <w:iCs/>
          <w:sz w:val="28"/>
          <w:szCs w:val="28"/>
        </w:rPr>
        <w:t>тельности; формирование личностных качеств, необходимых для эффе</w:t>
      </w:r>
      <w:r>
        <w:rPr>
          <w:iCs/>
          <w:sz w:val="28"/>
          <w:szCs w:val="28"/>
        </w:rPr>
        <w:t>к</w:t>
      </w:r>
      <w:r>
        <w:rPr>
          <w:iCs/>
          <w:sz w:val="28"/>
          <w:szCs w:val="28"/>
        </w:rPr>
        <w:t xml:space="preserve">тивной профессиональной деятельности; </w:t>
      </w:r>
      <w:r>
        <w:rPr>
          <w:iCs/>
          <w:sz w:val="28"/>
          <w:szCs w:val="28"/>
        </w:rPr>
        <w:lastRenderedPageBreak/>
        <w:t>привитие умений и навыков управления коллективом в различных формах студенческого самоупра</w:t>
      </w:r>
      <w:r>
        <w:rPr>
          <w:iCs/>
          <w:sz w:val="28"/>
          <w:szCs w:val="28"/>
        </w:rPr>
        <w:t>в</w:t>
      </w:r>
      <w:r>
        <w:rPr>
          <w:iCs/>
          <w:sz w:val="28"/>
          <w:szCs w:val="28"/>
        </w:rPr>
        <w:t>ления.</w:t>
      </w:r>
    </w:p>
    <w:p w:rsidR="00C372CD" w:rsidRDefault="00C372CD" w:rsidP="00D9544B">
      <w:pPr>
        <w:spacing w:before="0"/>
        <w:ind w:firstLine="540"/>
        <w:jc w:val="both"/>
      </w:pPr>
    </w:p>
    <w:p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076E2A">
        <w:rPr>
          <w:b w:val="0"/>
        </w:rPr>
        <w:t>4</w:t>
      </w:r>
      <w:r w:rsidR="00016121">
        <w:rPr>
          <w:b w:val="0"/>
        </w:rPr>
        <w:t xml:space="preserve"> 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tbl>
      <w:tblPr>
        <w:tblW w:w="903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09"/>
        <w:gridCol w:w="1769"/>
        <w:gridCol w:w="3060"/>
      </w:tblGrid>
      <w:tr w:rsidR="00076E2A" w:rsidTr="00076E2A">
        <w:tc>
          <w:tcPr>
            <w:tcW w:w="4209" w:type="dxa"/>
            <w:vMerge w:val="restart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Виды учебной работы</w:t>
            </w:r>
          </w:p>
        </w:tc>
        <w:tc>
          <w:tcPr>
            <w:tcW w:w="1769" w:type="dxa"/>
            <w:vMerge w:val="restart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  <w:p w:rsidR="00076E2A" w:rsidRDefault="00076E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часов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Распределение по </w:t>
            </w:r>
            <w:r>
              <w:rPr>
                <w:sz w:val="28"/>
                <w:szCs w:val="28"/>
              </w:rPr>
              <w:br/>
              <w:t>семестрам в часах</w:t>
            </w:r>
          </w:p>
        </w:tc>
      </w:tr>
      <w:tr w:rsidR="00076E2A" w:rsidTr="00076E2A">
        <w:tc>
          <w:tcPr>
            <w:tcW w:w="0" w:type="auto"/>
            <w:vMerge/>
            <w:vAlign w:val="center"/>
            <w:hideMark/>
          </w:tcPr>
          <w:p w:rsidR="00076E2A" w:rsidRDefault="00076E2A">
            <w:pPr>
              <w:spacing w:before="0"/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6E2A" w:rsidRDefault="00076E2A">
            <w:pPr>
              <w:spacing w:before="0"/>
              <w:rPr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t>Общая трудоемкость дисциплины</w:t>
            </w:r>
          </w:p>
        </w:tc>
        <w:tc>
          <w:tcPr>
            <w:tcW w:w="176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t>Контактная работа:</w:t>
            </w:r>
          </w:p>
        </w:tc>
        <w:tc>
          <w:tcPr>
            <w:tcW w:w="1769" w:type="dxa"/>
            <w:hideMark/>
          </w:tcPr>
          <w:p w:rsidR="00076E2A" w:rsidRDefault="00076E2A" w:rsidP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44.3</w:t>
            </w:r>
          </w:p>
        </w:tc>
        <w:tc>
          <w:tcPr>
            <w:tcW w:w="3060" w:type="dxa"/>
            <w:hideMark/>
          </w:tcPr>
          <w:p w:rsidR="00076E2A" w:rsidRDefault="00076E2A" w:rsidP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44.3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t>Лекции (Л)</w:t>
            </w:r>
          </w:p>
        </w:tc>
        <w:tc>
          <w:tcPr>
            <w:tcW w:w="176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</w:pPr>
            <w:r>
              <w:t>Практические занятия (ПЗ)</w:t>
            </w:r>
          </w:p>
        </w:tc>
        <w:tc>
          <w:tcPr>
            <w:tcW w:w="176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</w:pPr>
            <w:r>
              <w:t>Семинары (С)</w:t>
            </w:r>
          </w:p>
        </w:tc>
        <w:tc>
          <w:tcPr>
            <w:tcW w:w="176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</w:pPr>
            <w:r>
              <w:t xml:space="preserve">Лабораторные работы (ЛР) </w:t>
            </w:r>
          </w:p>
        </w:tc>
        <w:tc>
          <w:tcPr>
            <w:tcW w:w="176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КСР</w:t>
            </w:r>
          </w:p>
        </w:tc>
        <w:tc>
          <w:tcPr>
            <w:tcW w:w="176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C16DD" w:rsidTr="00076E2A">
        <w:tc>
          <w:tcPr>
            <w:tcW w:w="4209" w:type="dxa"/>
          </w:tcPr>
          <w:p w:rsidR="00AC16DD" w:rsidRDefault="00AC16DD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ИКР</w:t>
            </w:r>
          </w:p>
        </w:tc>
        <w:tc>
          <w:tcPr>
            <w:tcW w:w="1769" w:type="dxa"/>
          </w:tcPr>
          <w:p w:rsidR="00AC16DD" w:rsidRDefault="00AC16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</w:t>
            </w:r>
          </w:p>
        </w:tc>
        <w:tc>
          <w:tcPr>
            <w:tcW w:w="3060" w:type="dxa"/>
          </w:tcPr>
          <w:p w:rsidR="00AC16DD" w:rsidRDefault="00AC16D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</w:pPr>
            <w:r>
              <w:t>Самостоятельная работа (СРС)</w:t>
            </w:r>
          </w:p>
        </w:tc>
        <w:tc>
          <w:tcPr>
            <w:tcW w:w="1769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076E2A" w:rsidTr="00076E2A">
        <w:tc>
          <w:tcPr>
            <w:tcW w:w="4209" w:type="dxa"/>
            <w:hideMark/>
          </w:tcPr>
          <w:p w:rsidR="00076E2A" w:rsidRDefault="00076E2A" w:rsidP="00076E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промежуточного контроля</w:t>
            </w:r>
          </w:p>
        </w:tc>
        <w:tc>
          <w:tcPr>
            <w:tcW w:w="1769" w:type="dxa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06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</w:t>
            </w:r>
          </w:p>
        </w:tc>
      </w:tr>
    </w:tbl>
    <w:p w:rsidR="00076E2A" w:rsidRDefault="00076E2A" w:rsidP="00076E2A">
      <w:pPr>
        <w:jc w:val="center"/>
      </w:pPr>
    </w:p>
    <w:p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2"/>
        <w:gridCol w:w="4888"/>
        <w:gridCol w:w="907"/>
        <w:gridCol w:w="496"/>
        <w:gridCol w:w="559"/>
        <w:gridCol w:w="746"/>
        <w:gridCol w:w="761"/>
        <w:gridCol w:w="636"/>
      </w:tblGrid>
      <w:tr w:rsidR="00076E2A" w:rsidTr="00076E2A">
        <w:trPr>
          <w:trHeight w:hRule="exact" w:val="455"/>
        </w:trPr>
        <w:tc>
          <w:tcPr>
            <w:tcW w:w="0" w:type="auto"/>
            <w:vMerge w:val="restart"/>
            <w:hideMark/>
          </w:tcPr>
          <w:p w:rsidR="00076E2A" w:rsidRDefault="00076E2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Номер </w:t>
            </w:r>
          </w:p>
          <w:p w:rsidR="00076E2A" w:rsidRDefault="00076E2A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раздела </w:t>
            </w:r>
          </w:p>
        </w:tc>
        <w:tc>
          <w:tcPr>
            <w:tcW w:w="0" w:type="auto"/>
            <w:vMerge w:val="restart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 дисц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плины (модуля)</w:t>
            </w:r>
          </w:p>
        </w:tc>
        <w:tc>
          <w:tcPr>
            <w:tcW w:w="0" w:type="auto"/>
            <w:gridSpan w:val="6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Объем в часах </w:t>
            </w:r>
          </w:p>
        </w:tc>
      </w:tr>
      <w:tr w:rsidR="00076E2A" w:rsidTr="00076E2A">
        <w:trPr>
          <w:trHeight w:hRule="exact" w:val="501"/>
        </w:trPr>
        <w:tc>
          <w:tcPr>
            <w:tcW w:w="0" w:type="auto"/>
            <w:vMerge/>
            <w:vAlign w:val="center"/>
            <w:hideMark/>
          </w:tcPr>
          <w:p w:rsidR="00076E2A" w:rsidRDefault="00076E2A">
            <w:pPr>
              <w:spacing w:before="0"/>
              <w:rPr>
                <w:bCs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76E2A" w:rsidRDefault="00076E2A">
            <w:pPr>
              <w:spacing w:before="0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Л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ПЗ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КСР</w:t>
            </w:r>
          </w:p>
        </w:tc>
        <w:tc>
          <w:tcPr>
            <w:tcW w:w="0" w:type="auto"/>
            <w:hideMark/>
          </w:tcPr>
          <w:p w:rsidR="00076E2A" w:rsidRDefault="000D1C8D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ИКР</w:t>
            </w:r>
          </w:p>
        </w:tc>
        <w:tc>
          <w:tcPr>
            <w:tcW w:w="0" w:type="auto"/>
            <w:hideMark/>
          </w:tcPr>
          <w:p w:rsidR="00076E2A" w:rsidRDefault="00076E2A" w:rsidP="000D1C8D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СР</w:t>
            </w: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vAlign w:val="center"/>
            <w:hideMark/>
          </w:tcPr>
          <w:p w:rsidR="00076E2A" w:rsidRDefault="00076E2A">
            <w:pPr>
              <w:spacing w:line="360" w:lineRule="auto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0" w:type="auto"/>
            <w:vAlign w:val="center"/>
            <w:hideMark/>
          </w:tcPr>
          <w:p w:rsidR="00076E2A" w:rsidRDefault="00076E2A">
            <w:pPr>
              <w:spacing w:line="360" w:lineRule="auto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napToGrid w:val="0"/>
                <w:sz w:val="28"/>
                <w:szCs w:val="28"/>
              </w:rPr>
              <w:t>Модуль 1.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83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60</w:t>
            </w: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vAlign w:val="center"/>
            <w:hideMark/>
          </w:tcPr>
          <w:p w:rsidR="00076E2A" w:rsidRDefault="00076E2A">
            <w:pPr>
              <w:spacing w:line="360" w:lineRule="auto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0" w:type="auto"/>
            <w:vAlign w:val="center"/>
            <w:hideMark/>
          </w:tcPr>
          <w:p w:rsidR="00076E2A" w:rsidRDefault="00076E2A">
            <w:pPr>
              <w:jc w:val="both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Тема 1.</w:t>
            </w:r>
            <w:r>
              <w:rPr>
                <w:sz w:val="28"/>
                <w:szCs w:val="28"/>
              </w:rPr>
              <w:t xml:space="preserve"> Алгебра высказываний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vAlign w:val="center"/>
          </w:tcPr>
          <w:p w:rsidR="00076E2A" w:rsidRDefault="00076E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  <w:p w:rsidR="00076E2A" w:rsidRDefault="00076E2A">
            <w:pPr>
              <w:spacing w:line="360" w:lineRule="auto"/>
              <w:rPr>
                <w:sz w:val="28"/>
                <w:szCs w:val="28"/>
              </w:rPr>
            </w:pPr>
          </w:p>
          <w:p w:rsidR="00076E2A" w:rsidRDefault="00076E2A">
            <w:pPr>
              <w:spacing w:line="360" w:lineRule="auto"/>
              <w:rPr>
                <w:sz w:val="28"/>
                <w:szCs w:val="28"/>
              </w:rPr>
            </w:pPr>
          </w:p>
          <w:p w:rsidR="00076E2A" w:rsidRDefault="00076E2A">
            <w:pPr>
              <w:spacing w:line="360" w:lineRule="auto"/>
              <w:rPr>
                <w:sz w:val="28"/>
                <w:szCs w:val="28"/>
              </w:rPr>
            </w:pPr>
          </w:p>
          <w:p w:rsidR="00076E2A" w:rsidRDefault="00076E2A">
            <w:pPr>
              <w:spacing w:line="360" w:lineRule="auto"/>
              <w:rPr>
                <w:snapToGrid w:val="0"/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76E2A" w:rsidRDefault="00076E2A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2.</w:t>
            </w:r>
            <w:r>
              <w:rPr>
                <w:sz w:val="28"/>
                <w:szCs w:val="28"/>
              </w:rPr>
              <w:t xml:space="preserve"> Булевы функции</w:t>
            </w:r>
          </w:p>
          <w:p w:rsidR="00076E2A" w:rsidRDefault="00076E2A">
            <w:pPr>
              <w:jc w:val="both"/>
              <w:rPr>
                <w:sz w:val="28"/>
                <w:szCs w:val="28"/>
              </w:rPr>
            </w:pPr>
          </w:p>
          <w:p w:rsidR="00076E2A" w:rsidRDefault="00076E2A">
            <w:pPr>
              <w:jc w:val="both"/>
              <w:rPr>
                <w:sz w:val="28"/>
                <w:szCs w:val="28"/>
              </w:rPr>
            </w:pPr>
          </w:p>
          <w:p w:rsidR="00076E2A" w:rsidRDefault="00076E2A">
            <w:pPr>
              <w:jc w:val="both"/>
              <w:rPr>
                <w:sz w:val="28"/>
                <w:szCs w:val="28"/>
              </w:rPr>
            </w:pPr>
          </w:p>
          <w:p w:rsidR="00076E2A" w:rsidRDefault="00076E2A">
            <w:pPr>
              <w:jc w:val="both"/>
              <w:rPr>
                <w:sz w:val="28"/>
                <w:szCs w:val="28"/>
              </w:rPr>
            </w:pPr>
          </w:p>
          <w:p w:rsidR="00076E2A" w:rsidRDefault="00076E2A">
            <w:pPr>
              <w:jc w:val="both"/>
              <w:rPr>
                <w:sz w:val="28"/>
                <w:szCs w:val="28"/>
              </w:rPr>
            </w:pPr>
          </w:p>
          <w:p w:rsidR="00076E2A" w:rsidRDefault="00076E2A">
            <w:pPr>
              <w:jc w:val="both"/>
              <w:rPr>
                <w:sz w:val="28"/>
                <w:szCs w:val="28"/>
              </w:rPr>
            </w:pPr>
          </w:p>
          <w:p w:rsidR="00076E2A" w:rsidRDefault="00076E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 w:rsidP="00DD1A8C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  <w:r w:rsidR="00DD1A8C"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76E2A" w:rsidRDefault="000D1C8D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vAlign w:val="center"/>
            <w:hideMark/>
          </w:tcPr>
          <w:p w:rsidR="00076E2A" w:rsidRDefault="00076E2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1.3</w:t>
            </w:r>
          </w:p>
        </w:tc>
        <w:tc>
          <w:tcPr>
            <w:tcW w:w="0" w:type="auto"/>
            <w:vAlign w:val="center"/>
            <w:hideMark/>
          </w:tcPr>
          <w:p w:rsidR="00076E2A" w:rsidRDefault="00076E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3. Исчисление высказываний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26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0" w:type="auto"/>
            <w:vAlign w:val="center"/>
            <w:hideMark/>
          </w:tcPr>
          <w:p w:rsidR="00076E2A" w:rsidRDefault="00076E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Модуль 2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61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40</w:t>
            </w: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0" w:type="auto"/>
            <w:vAlign w:val="center"/>
            <w:hideMark/>
          </w:tcPr>
          <w:p w:rsidR="00076E2A" w:rsidRDefault="00076E2A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4 . </w:t>
            </w:r>
            <w:r>
              <w:rPr>
                <w:sz w:val="28"/>
                <w:szCs w:val="28"/>
              </w:rPr>
              <w:t xml:space="preserve"> Логика предикатов</w:t>
            </w:r>
          </w:p>
        </w:tc>
        <w:tc>
          <w:tcPr>
            <w:tcW w:w="0" w:type="auto"/>
            <w:hideMark/>
          </w:tcPr>
          <w:p w:rsidR="00076E2A" w:rsidRDefault="00076E2A" w:rsidP="00DD1A8C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  <w:r w:rsidR="00DD1A8C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076E2A" w:rsidRDefault="000D1C8D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0" w:type="auto"/>
            <w:vAlign w:val="center"/>
            <w:hideMark/>
          </w:tcPr>
          <w:p w:rsidR="00076E2A" w:rsidRDefault="00076E2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 </w:t>
            </w:r>
            <w:r>
              <w:rPr>
                <w:sz w:val="28"/>
                <w:szCs w:val="28"/>
              </w:rPr>
              <w:t>5. Элементы теории алгоритмов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30</w:t>
            </w:r>
            <w:r w:rsidR="00DD1A8C">
              <w:rPr>
                <w:bCs/>
                <w:sz w:val="28"/>
                <w:szCs w:val="28"/>
              </w:rPr>
              <w:t>.3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D1C8D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0.3.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</w:t>
            </w:r>
          </w:p>
        </w:tc>
      </w:tr>
      <w:tr w:rsidR="00076E2A" w:rsidTr="000D1C8D">
        <w:trPr>
          <w:trHeight w:hRule="exact" w:val="851"/>
        </w:trPr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0" w:type="auto"/>
            <w:vAlign w:val="center"/>
          </w:tcPr>
          <w:p w:rsidR="00076E2A" w:rsidRDefault="00076E2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</w:tr>
      <w:tr w:rsidR="00076E2A" w:rsidTr="00076E2A">
        <w:trPr>
          <w:trHeight w:hRule="exact" w:val="851"/>
        </w:trPr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Итого</w:t>
            </w:r>
          </w:p>
        </w:tc>
        <w:tc>
          <w:tcPr>
            <w:tcW w:w="0" w:type="auto"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144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28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076E2A" w:rsidRDefault="00DD1A8C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0.3</w:t>
            </w:r>
          </w:p>
        </w:tc>
        <w:tc>
          <w:tcPr>
            <w:tcW w:w="0" w:type="auto"/>
            <w:hideMark/>
          </w:tcPr>
          <w:p w:rsidR="00076E2A" w:rsidRDefault="00076E2A">
            <w:pPr>
              <w:autoSpaceDE w:val="0"/>
              <w:autoSpaceDN w:val="0"/>
              <w:adjustRightInd w:val="0"/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</w:t>
            </w:r>
          </w:p>
        </w:tc>
      </w:tr>
    </w:tbl>
    <w:p w:rsidR="00076E2A" w:rsidRPr="00076E2A" w:rsidRDefault="00076E2A" w:rsidP="00076E2A"/>
    <w:p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02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316"/>
        <w:gridCol w:w="2700"/>
        <w:gridCol w:w="2340"/>
      </w:tblGrid>
      <w:tr w:rsidR="00076E2A" w:rsidTr="00076E2A">
        <w:trPr>
          <w:trHeight w:val="775"/>
        </w:trPr>
        <w:tc>
          <w:tcPr>
            <w:tcW w:w="672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3316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 xml:space="preserve">Вид самостоятельной работы </w:t>
            </w:r>
          </w:p>
        </w:tc>
        <w:tc>
          <w:tcPr>
            <w:tcW w:w="270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 xml:space="preserve"> рабочей программы</w:t>
            </w:r>
          </w:p>
        </w:tc>
        <w:tc>
          <w:tcPr>
            <w:tcW w:w="234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076E2A" w:rsidTr="00076E2A">
        <w:tc>
          <w:tcPr>
            <w:tcW w:w="9028" w:type="dxa"/>
            <w:gridSpan w:val="4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Модуль 1</w:t>
            </w:r>
          </w:p>
        </w:tc>
      </w:tr>
      <w:tr w:rsidR="00076E2A" w:rsidTr="00076E2A">
        <w:tc>
          <w:tcPr>
            <w:tcW w:w="672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316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Самоподготовка по матери</w:t>
            </w:r>
            <w:r>
              <w:rPr>
                <w:iCs/>
              </w:rPr>
              <w:t>а</w:t>
            </w:r>
            <w:r>
              <w:rPr>
                <w:iCs/>
              </w:rPr>
              <w:t>лам лекций</w:t>
            </w:r>
          </w:p>
        </w:tc>
        <w:tc>
          <w:tcPr>
            <w:tcW w:w="2700" w:type="dxa"/>
            <w:hideMark/>
          </w:tcPr>
          <w:p w:rsidR="00076E2A" w:rsidRDefault="00076E2A" w:rsidP="003D78D7">
            <w:pPr>
              <w:autoSpaceDE w:val="0"/>
              <w:autoSpaceDN w:val="0"/>
              <w:adjustRightInd w:val="0"/>
            </w:pPr>
            <w:r>
              <w:t xml:space="preserve">тема 1 </w:t>
            </w:r>
          </w:p>
        </w:tc>
        <w:tc>
          <w:tcPr>
            <w:tcW w:w="2340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</w:pPr>
            <w:r>
              <w:t>Коллоквиум</w:t>
            </w:r>
          </w:p>
        </w:tc>
      </w:tr>
      <w:tr w:rsidR="00076E2A" w:rsidTr="00076E2A">
        <w:tc>
          <w:tcPr>
            <w:tcW w:w="672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316" w:type="dxa"/>
            <w:hideMark/>
          </w:tcPr>
          <w:p w:rsidR="00076E2A" w:rsidRDefault="00076E2A">
            <w:pPr>
              <w:autoSpaceDE w:val="0"/>
              <w:autoSpaceDN w:val="0"/>
              <w:adjustRightInd w:val="0"/>
            </w:pPr>
            <w:r>
              <w:t>Подготовка к лабораторным занятиям</w:t>
            </w:r>
          </w:p>
        </w:tc>
        <w:tc>
          <w:tcPr>
            <w:tcW w:w="2700" w:type="dxa"/>
            <w:hideMark/>
          </w:tcPr>
          <w:p w:rsidR="00076E2A" w:rsidRDefault="00076E2A" w:rsidP="003D78D7">
            <w:pPr>
              <w:autoSpaceDE w:val="0"/>
              <w:autoSpaceDN w:val="0"/>
              <w:adjustRightInd w:val="0"/>
            </w:pPr>
            <w:r>
              <w:t xml:space="preserve">тема 1 </w:t>
            </w:r>
          </w:p>
        </w:tc>
        <w:tc>
          <w:tcPr>
            <w:tcW w:w="2340" w:type="dxa"/>
          </w:tcPr>
          <w:p w:rsidR="00076E2A" w:rsidRDefault="00AD5918">
            <w:pPr>
              <w:autoSpaceDE w:val="0"/>
              <w:autoSpaceDN w:val="0"/>
              <w:adjustRightInd w:val="0"/>
            </w:pPr>
            <w:r>
              <w:t>Вопросы к зачету</w:t>
            </w:r>
          </w:p>
        </w:tc>
      </w:tr>
      <w:tr w:rsidR="00AD5918" w:rsidTr="00076E2A">
        <w:tc>
          <w:tcPr>
            <w:tcW w:w="672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316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</w:pPr>
            <w:r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  <w:hideMark/>
          </w:tcPr>
          <w:p w:rsidR="00AD5918" w:rsidRDefault="00AD5918" w:rsidP="003D78D7">
            <w:pPr>
              <w:autoSpaceDE w:val="0"/>
              <w:autoSpaceDN w:val="0"/>
              <w:adjustRightInd w:val="0"/>
            </w:pPr>
            <w:r>
              <w:t xml:space="preserve">тема 1 </w:t>
            </w:r>
          </w:p>
        </w:tc>
        <w:tc>
          <w:tcPr>
            <w:tcW w:w="2340" w:type="dxa"/>
          </w:tcPr>
          <w:p w:rsidR="00AD5918" w:rsidRDefault="00AD5918" w:rsidP="005E70DF">
            <w:pPr>
              <w:autoSpaceDE w:val="0"/>
              <w:autoSpaceDN w:val="0"/>
              <w:adjustRightInd w:val="0"/>
            </w:pPr>
            <w:r>
              <w:t>Вопросы к зачету</w:t>
            </w:r>
          </w:p>
        </w:tc>
      </w:tr>
      <w:tr w:rsidR="00AD5918" w:rsidTr="00076E2A">
        <w:tc>
          <w:tcPr>
            <w:tcW w:w="672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3316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</w:pPr>
            <w:r>
              <w:t>Подготовка к контрольной точке</w:t>
            </w:r>
          </w:p>
        </w:tc>
        <w:tc>
          <w:tcPr>
            <w:tcW w:w="2700" w:type="dxa"/>
            <w:hideMark/>
          </w:tcPr>
          <w:p w:rsidR="00AD5918" w:rsidRDefault="00AD5918" w:rsidP="003D78D7">
            <w:pPr>
              <w:autoSpaceDE w:val="0"/>
              <w:autoSpaceDN w:val="0"/>
              <w:adjustRightInd w:val="0"/>
            </w:pPr>
            <w:r>
              <w:t xml:space="preserve"> тема 2 </w:t>
            </w:r>
          </w:p>
        </w:tc>
        <w:tc>
          <w:tcPr>
            <w:tcW w:w="2340" w:type="dxa"/>
          </w:tcPr>
          <w:p w:rsidR="00AD5918" w:rsidRDefault="00AD5918" w:rsidP="005E70DF">
            <w:pPr>
              <w:autoSpaceDE w:val="0"/>
              <w:autoSpaceDN w:val="0"/>
              <w:adjustRightInd w:val="0"/>
            </w:pPr>
            <w:r>
              <w:t>Вопросы к зачету</w:t>
            </w:r>
          </w:p>
        </w:tc>
      </w:tr>
      <w:tr w:rsidR="00AD5918" w:rsidTr="00076E2A">
        <w:tc>
          <w:tcPr>
            <w:tcW w:w="3988" w:type="dxa"/>
            <w:gridSpan w:val="2"/>
            <w:hideMark/>
          </w:tcPr>
          <w:p w:rsidR="00AD5918" w:rsidRDefault="00AD5918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5040" w:type="dxa"/>
            <w:gridSpan w:val="2"/>
            <w:hideMark/>
          </w:tcPr>
          <w:p w:rsidR="00AD5918" w:rsidRDefault="00AD5918">
            <w:pPr>
              <w:autoSpaceDE w:val="0"/>
              <w:autoSpaceDN w:val="0"/>
              <w:adjustRightInd w:val="0"/>
            </w:pPr>
          </w:p>
        </w:tc>
      </w:tr>
      <w:tr w:rsidR="00AD5918" w:rsidTr="00076E2A">
        <w:tc>
          <w:tcPr>
            <w:tcW w:w="9028" w:type="dxa"/>
            <w:gridSpan w:val="4"/>
            <w:hideMark/>
          </w:tcPr>
          <w:p w:rsidR="00AD5918" w:rsidRDefault="00AD5918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Модуль 2</w:t>
            </w:r>
          </w:p>
        </w:tc>
      </w:tr>
      <w:tr w:rsidR="00AD5918" w:rsidTr="00076E2A">
        <w:tc>
          <w:tcPr>
            <w:tcW w:w="672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3316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Самоподготовка по матери</w:t>
            </w:r>
            <w:r>
              <w:rPr>
                <w:iCs/>
              </w:rPr>
              <w:t>а</w:t>
            </w:r>
            <w:r>
              <w:rPr>
                <w:iCs/>
              </w:rPr>
              <w:t>лам лекций</w:t>
            </w:r>
          </w:p>
        </w:tc>
        <w:tc>
          <w:tcPr>
            <w:tcW w:w="2700" w:type="dxa"/>
            <w:hideMark/>
          </w:tcPr>
          <w:p w:rsidR="00AD5918" w:rsidRDefault="00AD5918" w:rsidP="003D78D7">
            <w:pPr>
              <w:autoSpaceDE w:val="0"/>
              <w:autoSpaceDN w:val="0"/>
              <w:adjustRightInd w:val="0"/>
            </w:pPr>
            <w:r>
              <w:t xml:space="preserve">тема 4 </w:t>
            </w:r>
          </w:p>
        </w:tc>
        <w:tc>
          <w:tcPr>
            <w:tcW w:w="2340" w:type="dxa"/>
          </w:tcPr>
          <w:p w:rsidR="00AD5918" w:rsidRDefault="00AD5918" w:rsidP="005E70DF">
            <w:pPr>
              <w:autoSpaceDE w:val="0"/>
              <w:autoSpaceDN w:val="0"/>
              <w:adjustRightInd w:val="0"/>
            </w:pPr>
            <w:r>
              <w:t>Вопросы к зачету</w:t>
            </w:r>
          </w:p>
        </w:tc>
      </w:tr>
      <w:tr w:rsidR="00AD5918" w:rsidTr="00076E2A">
        <w:tc>
          <w:tcPr>
            <w:tcW w:w="672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3316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</w:pPr>
            <w:r>
              <w:t>Подготовка к лабораторным занятиям</w:t>
            </w:r>
          </w:p>
        </w:tc>
        <w:tc>
          <w:tcPr>
            <w:tcW w:w="2700" w:type="dxa"/>
            <w:hideMark/>
          </w:tcPr>
          <w:p w:rsidR="00AD5918" w:rsidRDefault="00AD5918" w:rsidP="003D78D7">
            <w:pPr>
              <w:autoSpaceDE w:val="0"/>
              <w:autoSpaceDN w:val="0"/>
              <w:adjustRightInd w:val="0"/>
            </w:pPr>
            <w:r>
              <w:t>тема 4</w:t>
            </w:r>
          </w:p>
        </w:tc>
        <w:tc>
          <w:tcPr>
            <w:tcW w:w="2340" w:type="dxa"/>
          </w:tcPr>
          <w:p w:rsidR="00AD5918" w:rsidRDefault="00AD5918" w:rsidP="005E70DF">
            <w:pPr>
              <w:autoSpaceDE w:val="0"/>
              <w:autoSpaceDN w:val="0"/>
              <w:adjustRightInd w:val="0"/>
            </w:pPr>
            <w:r>
              <w:t>Вопросы к зачету</w:t>
            </w:r>
          </w:p>
        </w:tc>
      </w:tr>
      <w:tr w:rsidR="00AD5918" w:rsidTr="00076E2A">
        <w:tc>
          <w:tcPr>
            <w:tcW w:w="672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3316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</w:pPr>
            <w:r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  <w:hideMark/>
          </w:tcPr>
          <w:p w:rsidR="00AD5918" w:rsidRDefault="00AD5918" w:rsidP="003D78D7">
            <w:pPr>
              <w:autoSpaceDE w:val="0"/>
              <w:autoSpaceDN w:val="0"/>
              <w:adjustRightInd w:val="0"/>
            </w:pPr>
            <w:r>
              <w:t xml:space="preserve">тема 4 </w:t>
            </w:r>
          </w:p>
        </w:tc>
        <w:tc>
          <w:tcPr>
            <w:tcW w:w="2340" w:type="dxa"/>
          </w:tcPr>
          <w:p w:rsidR="00AD5918" w:rsidRDefault="00AD5918" w:rsidP="005E70DF">
            <w:pPr>
              <w:autoSpaceDE w:val="0"/>
              <w:autoSpaceDN w:val="0"/>
              <w:adjustRightInd w:val="0"/>
            </w:pPr>
            <w:r>
              <w:t>Вопросы к зачету</w:t>
            </w:r>
          </w:p>
        </w:tc>
      </w:tr>
      <w:tr w:rsidR="00AD5918" w:rsidTr="00076E2A">
        <w:tc>
          <w:tcPr>
            <w:tcW w:w="672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3316" w:type="dxa"/>
            <w:hideMark/>
          </w:tcPr>
          <w:p w:rsidR="00AD5918" w:rsidRDefault="00AD5918">
            <w:pPr>
              <w:autoSpaceDE w:val="0"/>
              <w:autoSpaceDN w:val="0"/>
              <w:adjustRightInd w:val="0"/>
            </w:pPr>
            <w:r>
              <w:t>Подготовка к контрольной точке</w:t>
            </w:r>
          </w:p>
        </w:tc>
        <w:tc>
          <w:tcPr>
            <w:tcW w:w="2700" w:type="dxa"/>
            <w:hideMark/>
          </w:tcPr>
          <w:p w:rsidR="00AD5918" w:rsidRDefault="00AD5918" w:rsidP="003D78D7">
            <w:pPr>
              <w:autoSpaceDE w:val="0"/>
              <w:autoSpaceDN w:val="0"/>
              <w:adjustRightInd w:val="0"/>
            </w:pPr>
            <w:r>
              <w:t xml:space="preserve">тема 4 </w:t>
            </w:r>
          </w:p>
        </w:tc>
        <w:tc>
          <w:tcPr>
            <w:tcW w:w="2340" w:type="dxa"/>
          </w:tcPr>
          <w:p w:rsidR="00AD5918" w:rsidRDefault="00AD5918" w:rsidP="005E70DF">
            <w:pPr>
              <w:autoSpaceDE w:val="0"/>
              <w:autoSpaceDN w:val="0"/>
              <w:adjustRightInd w:val="0"/>
            </w:pPr>
            <w:r>
              <w:t>Вопросы к зачету</w:t>
            </w:r>
          </w:p>
        </w:tc>
      </w:tr>
    </w:tbl>
    <w:p w:rsidR="00076E2A" w:rsidRPr="00076E2A" w:rsidRDefault="00076E2A" w:rsidP="00076E2A"/>
    <w:p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</w:p>
    <w:p w:rsidR="00CD7393" w:rsidRDefault="00CD7393" w:rsidP="00CD7393">
      <w:pPr>
        <w:spacing w:before="0"/>
        <w:ind w:firstLine="539"/>
        <w:jc w:val="both"/>
      </w:pPr>
    </w:p>
    <w:p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B1208" w:rsidTr="002B1208">
        <w:trPr>
          <w:trHeight w:val="775"/>
        </w:trPr>
        <w:tc>
          <w:tcPr>
            <w:tcW w:w="748" w:type="dxa"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2B1208" w:rsidTr="002B1208">
        <w:trPr>
          <w:trHeight w:val="775"/>
        </w:trPr>
        <w:tc>
          <w:tcPr>
            <w:tcW w:w="748" w:type="dxa"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2B1208" w:rsidRPr="002B1208" w:rsidRDefault="002B1208" w:rsidP="002B1208">
            <w:pPr>
              <w:autoSpaceDE w:val="0"/>
              <w:autoSpaceDN w:val="0"/>
              <w:adjustRightInd w:val="0"/>
              <w:jc w:val="center"/>
            </w:pPr>
            <w:r w:rsidRPr="002B1208">
              <w:t>Игошин В.И. Математическая логика и теория алгоритмов: учеб. пособие для студ. высш.учеб. заведений / В.И. Игошин.- М.: Издательский центр "Академия", 2010.- 448</w:t>
            </w:r>
          </w:p>
        </w:tc>
      </w:tr>
      <w:tr w:rsidR="002B1208" w:rsidTr="002B1208">
        <w:trPr>
          <w:trHeight w:val="775"/>
        </w:trPr>
        <w:tc>
          <w:tcPr>
            <w:tcW w:w="748" w:type="dxa"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2B1208" w:rsidRPr="002B1208" w:rsidRDefault="002B1208" w:rsidP="002B1208">
            <w:pPr>
              <w:autoSpaceDE w:val="0"/>
              <w:autoSpaceDN w:val="0"/>
              <w:adjustRightInd w:val="0"/>
              <w:jc w:val="center"/>
            </w:pPr>
            <w:r w:rsidRPr="002B1208">
              <w:t>Ершов Ю.А. Математическая логика: учеб. пособие / Ю.А. Ершов, Е.А. Палютин. - СПб.: М.: Краснодар: Лань,2005. - 336 с.</w:t>
            </w:r>
          </w:p>
        </w:tc>
      </w:tr>
      <w:tr w:rsidR="002B1208" w:rsidTr="002B1208">
        <w:trPr>
          <w:trHeight w:val="775"/>
        </w:trPr>
        <w:tc>
          <w:tcPr>
            <w:tcW w:w="748" w:type="dxa"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2B1208" w:rsidRPr="002B1208" w:rsidRDefault="002B1208" w:rsidP="002B1208">
            <w:pPr>
              <w:autoSpaceDE w:val="0"/>
              <w:autoSpaceDN w:val="0"/>
              <w:adjustRightInd w:val="0"/>
              <w:jc w:val="center"/>
            </w:pPr>
            <w:r w:rsidRPr="002B1208">
              <w:t xml:space="preserve"> Успенский В.А. Вводный курс математической логики / В.А. Успенский, Н.К. В</w:t>
            </w:r>
            <w:r w:rsidRPr="002B1208">
              <w:t>е</w:t>
            </w:r>
            <w:r w:rsidRPr="002B1208">
              <w:t>рещагин, В.Е. Плиско. - М.: ФИЗМАТЛИТ, 2007. - 128 с.</w:t>
            </w:r>
          </w:p>
        </w:tc>
      </w:tr>
      <w:tr w:rsidR="002B1208" w:rsidTr="002B1208">
        <w:trPr>
          <w:trHeight w:val="775"/>
        </w:trPr>
        <w:tc>
          <w:tcPr>
            <w:tcW w:w="748" w:type="dxa"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:rsidR="002B1208" w:rsidRPr="002B1208" w:rsidRDefault="002B1208" w:rsidP="002B1208">
            <w:pPr>
              <w:autoSpaceDE w:val="0"/>
              <w:autoSpaceDN w:val="0"/>
              <w:adjustRightInd w:val="0"/>
              <w:jc w:val="center"/>
            </w:pPr>
            <w:r w:rsidRPr="002B1208">
              <w:t>Игошин В.И. Задачи и упражнения по математической логике и теории алгоритмов: учеб. пособие для студентов высш. учеб. заведений / В.И. Игошин. - М.: Издател</w:t>
            </w:r>
            <w:r w:rsidRPr="002B1208">
              <w:t>ь</w:t>
            </w:r>
            <w:r w:rsidRPr="002B1208">
              <w:t>ский центр "Академия", 2008. - 304 с.</w:t>
            </w:r>
          </w:p>
        </w:tc>
      </w:tr>
    </w:tbl>
    <w:p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B1208" w:rsidTr="002B1208">
        <w:trPr>
          <w:trHeight w:val="775"/>
        </w:trPr>
        <w:tc>
          <w:tcPr>
            <w:tcW w:w="748" w:type="dxa"/>
            <w:hideMark/>
          </w:tcPr>
          <w:p w:rsidR="002B1208" w:rsidRDefault="002B1208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rPr>
                <w:sz w:val="16"/>
                <w:szCs w:val="16"/>
              </w:rPr>
              <w:t>п/п</w:t>
            </w:r>
          </w:p>
        </w:tc>
        <w:tc>
          <w:tcPr>
            <w:tcW w:w="9000" w:type="dxa"/>
            <w:hideMark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2B1208" w:rsidTr="002B1208">
        <w:tc>
          <w:tcPr>
            <w:tcW w:w="748" w:type="dxa"/>
            <w:hideMark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:rsidR="002B1208" w:rsidRDefault="002B1208">
            <w:pPr>
              <w:rPr>
                <w:color w:val="000000"/>
              </w:rPr>
            </w:pPr>
            <w:r>
              <w:rPr>
                <w:color w:val="000000"/>
              </w:rPr>
              <w:t>Клини С.К. Математическая логика: пер. с англ. / С.К. Клини: под ред. Г.Е.Минца. - М.: Ком Книга, 2007. - 480 с.</w:t>
            </w:r>
          </w:p>
        </w:tc>
      </w:tr>
      <w:tr w:rsidR="002B1208" w:rsidTr="002B1208">
        <w:tc>
          <w:tcPr>
            <w:tcW w:w="748" w:type="dxa"/>
            <w:hideMark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  <w:hideMark/>
          </w:tcPr>
          <w:p w:rsidR="002B1208" w:rsidRDefault="002B1208">
            <w:pPr>
              <w:rPr>
                <w:color w:val="000000"/>
              </w:rPr>
            </w:pPr>
            <w:r>
              <w:rPr>
                <w:color w:val="000000"/>
              </w:rPr>
              <w:t>Шапорев С.Д. Математическая логика: курс лекций и практ. занятий: учеб. пособие для студентов вузов / С.Д. Шапорев. - СПб.: БХВ - Петербург,2005. - 416 с.</w:t>
            </w:r>
          </w:p>
        </w:tc>
      </w:tr>
      <w:tr w:rsidR="002B1208" w:rsidTr="002B1208">
        <w:tc>
          <w:tcPr>
            <w:tcW w:w="748" w:type="dxa"/>
            <w:hideMark/>
          </w:tcPr>
          <w:p w:rsidR="002B1208" w:rsidRDefault="002B1208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2B1208" w:rsidRDefault="002B1208">
            <w:pPr>
              <w:autoSpaceDE w:val="0"/>
              <w:autoSpaceDN w:val="0"/>
              <w:adjustRightInd w:val="0"/>
            </w:pPr>
            <w:r>
              <w:rPr>
                <w:color w:val="5A5A5A"/>
                <w:sz w:val="28"/>
                <w:szCs w:val="28"/>
              </w:rPr>
              <w:t>Известия Томского политехнического университета. 2008, Том 313, № 5 [Электронный ресурс] / Томск: Томский политехнический университет, 2008. - 190 с. - 1684-8519. Режим доступа:</w:t>
            </w:r>
            <w:r>
              <w:rPr>
                <w:color w:val="5A5A5A"/>
                <w:sz w:val="28"/>
                <w:szCs w:val="28"/>
                <w:lang w:val="en-US"/>
              </w:rPr>
              <w:t> </w:t>
            </w:r>
            <w:hyperlink r:id="rId9" w:history="1"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http</w:t>
              </w:r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://</w:t>
              </w:r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www</w:t>
              </w:r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.</w:t>
              </w:r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biblioclub</w:t>
              </w:r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.</w:t>
              </w:r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ru</w:t>
              </w:r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/</w:t>
              </w:r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index</w:t>
              </w:r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.</w:t>
              </w:r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php</w:t>
              </w:r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?</w:t>
              </w:r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page</w:t>
              </w:r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=</w:t>
              </w:r>
              <w:r w:rsidRPr="002B1208">
                <w:rPr>
                  <w:rStyle w:val="Hyperlink"/>
                  <w:color w:val="3297BA"/>
                  <w:sz w:val="28"/>
                  <w:szCs w:val="28"/>
                  <w:lang w:val="en-US"/>
                </w:rPr>
                <w:t>book</w:t>
              </w:r>
            </w:hyperlink>
            <w:hyperlink r:id="rId10" w:history="1">
              <w:r w:rsidRPr="002B1208">
                <w:rPr>
                  <w:rStyle w:val="Hyperlink"/>
                  <w:color w:val="3297BA"/>
                  <w:sz w:val="28"/>
                  <w:szCs w:val="28"/>
                </w:rPr>
                <w:t>&amp;</w:t>
              </w:r>
            </w:hyperlink>
            <w:hyperlink r:id="rId11" w:history="1">
              <w:r w:rsidRPr="002B1208">
                <w:rPr>
                  <w:rStyle w:val="Hyperlink"/>
                  <w:color w:val="5A5A5A"/>
                  <w:sz w:val="28"/>
                  <w:szCs w:val="28"/>
                  <w:lang w:val="en-US"/>
                </w:rPr>
                <w:t>id</w:t>
              </w:r>
              <w:r w:rsidRPr="002B1208">
                <w:rPr>
                  <w:rStyle w:val="Hyperlink"/>
                  <w:color w:val="5A5A5A"/>
                  <w:sz w:val="28"/>
                  <w:szCs w:val="28"/>
                </w:rPr>
                <w:t>=99229</w:t>
              </w:r>
            </w:hyperlink>
            <w:r>
              <w:rPr>
                <w:color w:val="5A5A5A"/>
                <w:lang w:val="en-US"/>
              </w:rPr>
              <w:t> </w:t>
            </w:r>
            <w:r w:rsidRPr="002B1208">
              <w:t xml:space="preserve"> </w:t>
            </w:r>
            <w:r>
              <w:t>«Пр</w:t>
            </w:r>
            <w:r>
              <w:t>е</w:t>
            </w:r>
            <w:r>
              <w:t>имущества дескриптивной логики при обработке знаний»(А.Р. Вахитов, В.Б.Новосельцев)</w:t>
            </w:r>
          </w:p>
          <w:p w:rsidR="002B1208" w:rsidRDefault="002B120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2B1208" w:rsidRDefault="002B1208" w:rsidP="002B1208"/>
    <w:p w:rsidR="002B1208" w:rsidRDefault="002B1208" w:rsidP="002B1208"/>
    <w:p w:rsidR="0027353C" w:rsidRDefault="0027353C" w:rsidP="0027353C">
      <w:pPr>
        <w:spacing w:before="0"/>
        <w:ind w:firstLine="540"/>
        <w:jc w:val="both"/>
      </w:pPr>
    </w:p>
    <w:p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B1208" w:rsidRPr="00DC209E" w:rsidTr="00A55225">
        <w:trPr>
          <w:trHeight w:val="707"/>
        </w:trPr>
        <w:tc>
          <w:tcPr>
            <w:tcW w:w="748" w:type="dxa"/>
          </w:tcPr>
          <w:p w:rsidR="002B1208" w:rsidRDefault="002B1208" w:rsidP="00A55225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B1208" w:rsidRPr="00DC209E" w:rsidRDefault="002B1208" w:rsidP="00A55225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B1208" w:rsidRPr="00DC209E" w:rsidRDefault="002B1208" w:rsidP="00A55225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2B1208" w:rsidRPr="00AF67E2" w:rsidTr="00A55225">
        <w:tc>
          <w:tcPr>
            <w:tcW w:w="748" w:type="dxa"/>
          </w:tcPr>
          <w:p w:rsidR="002B1208" w:rsidRPr="009A1EFD" w:rsidRDefault="002B1208" w:rsidP="00A55225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2B1208" w:rsidRPr="00AF67E2" w:rsidRDefault="002B1208" w:rsidP="00A55225">
            <w:pPr>
              <w:autoSpaceDE w:val="0"/>
              <w:autoSpaceDN w:val="0"/>
              <w:adjustRightInd w:val="0"/>
            </w:pPr>
            <w:r w:rsidRPr="00C6487E">
              <w:rPr>
                <w:color w:val="5A5A5A"/>
              </w:rPr>
              <w:t>Мейлахс,</w:t>
            </w:r>
            <w:r w:rsidRPr="00C6487E">
              <w:rPr>
                <w:color w:val="5A5A5A"/>
                <w:lang w:val="en-US"/>
              </w:rPr>
              <w:t> </w:t>
            </w:r>
            <w:r w:rsidRPr="00C6487E">
              <w:rPr>
                <w:color w:val="5A5A5A"/>
              </w:rPr>
              <w:t>А.</w:t>
            </w:r>
            <w:r w:rsidRPr="00C6487E">
              <w:rPr>
                <w:color w:val="5A5A5A"/>
                <w:lang w:val="en-US"/>
              </w:rPr>
              <w:t> </w:t>
            </w:r>
            <w:r w:rsidRPr="00C6487E">
              <w:rPr>
                <w:color w:val="5A5A5A"/>
              </w:rPr>
              <w:t>Л. Практикум по математическим основам информатики. Мет</w:t>
            </w:r>
            <w:r w:rsidRPr="00C6487E">
              <w:rPr>
                <w:color w:val="5A5A5A"/>
              </w:rPr>
              <w:t>о</w:t>
            </w:r>
            <w:r w:rsidRPr="00C6487E">
              <w:rPr>
                <w:color w:val="5A5A5A"/>
              </w:rPr>
              <w:t>дические указания. Ч. 2.: Введение в математическую логику [Электронный ресурс] / А.</w:t>
            </w:r>
            <w:r w:rsidRPr="00C6487E">
              <w:rPr>
                <w:color w:val="5A5A5A"/>
                <w:lang w:val="en-US"/>
              </w:rPr>
              <w:t> </w:t>
            </w:r>
            <w:r w:rsidRPr="00C6487E">
              <w:rPr>
                <w:color w:val="5A5A5A"/>
              </w:rPr>
              <w:t>Л.</w:t>
            </w:r>
            <w:r w:rsidRPr="00C6487E">
              <w:rPr>
                <w:color w:val="5A5A5A"/>
                <w:lang w:val="en-US"/>
              </w:rPr>
              <w:t> </w:t>
            </w:r>
            <w:r w:rsidRPr="00C6487E">
              <w:rPr>
                <w:color w:val="5A5A5A"/>
              </w:rPr>
              <w:t>Мейлахс. - М.: Московский государственный горный универс</w:t>
            </w:r>
            <w:r w:rsidRPr="00C6487E">
              <w:rPr>
                <w:color w:val="5A5A5A"/>
              </w:rPr>
              <w:t>и</w:t>
            </w:r>
            <w:r>
              <w:rPr>
                <w:color w:val="5A5A5A"/>
              </w:rPr>
              <w:t xml:space="preserve">тет, 2004. - 66 с. -. </w:t>
            </w:r>
            <w:r w:rsidRPr="00C6487E">
              <w:rPr>
                <w:color w:val="5A5A5A"/>
              </w:rPr>
              <w:t>Режим дост</w:t>
            </w:r>
            <w:r w:rsidRPr="00C6487E">
              <w:rPr>
                <w:color w:val="5A5A5A"/>
              </w:rPr>
              <w:t>у</w:t>
            </w:r>
            <w:r w:rsidRPr="00C6487E">
              <w:rPr>
                <w:color w:val="5A5A5A"/>
              </w:rPr>
              <w:t>па:</w:t>
            </w:r>
            <w:hyperlink r:id="rId12" w:history="1">
              <w:r w:rsidRPr="00C6487E">
                <w:rPr>
                  <w:color w:val="0000FF"/>
                  <w:u w:val="single"/>
                </w:rPr>
                <w:t>http://www.biblioclub.ru/index.php?page=book</w:t>
              </w:r>
            </w:hyperlink>
            <w:hyperlink r:id="rId13" w:history="1">
              <w:r w:rsidRPr="00C6487E">
                <w:rPr>
                  <w:color w:val="0000FF"/>
                  <w:u w:val="single"/>
                </w:rPr>
                <w:t>&amp;</w:t>
              </w:r>
            </w:hyperlink>
            <w:hyperlink r:id="rId14" w:history="1">
              <w:r w:rsidRPr="00C6487E">
                <w:rPr>
                  <w:color w:val="0000FF"/>
                  <w:u w:val="single"/>
                  <w:lang w:val="en-US"/>
                </w:rPr>
                <w:t>id</w:t>
              </w:r>
              <w:r w:rsidRPr="00C6487E">
                <w:rPr>
                  <w:color w:val="0000FF"/>
                  <w:u w:val="single"/>
                </w:rPr>
                <w:t>=83862</w:t>
              </w:r>
            </w:hyperlink>
            <w:r w:rsidRPr="00C6487E">
              <w:rPr>
                <w:color w:val="5A5A5A"/>
              </w:rPr>
              <w:t> </w:t>
            </w:r>
          </w:p>
        </w:tc>
      </w:tr>
      <w:tr w:rsidR="002B1208" w:rsidRPr="00C6487E" w:rsidTr="00A55225">
        <w:tc>
          <w:tcPr>
            <w:tcW w:w="748" w:type="dxa"/>
          </w:tcPr>
          <w:p w:rsidR="002B1208" w:rsidRPr="009A1EFD" w:rsidRDefault="002B1208" w:rsidP="00A55225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2B1208" w:rsidRPr="00C6487E" w:rsidRDefault="002B1208" w:rsidP="00A55225">
            <w:pPr>
              <w:autoSpaceDE w:val="0"/>
              <w:autoSpaceDN w:val="0"/>
              <w:adjustRightInd w:val="0"/>
              <w:rPr>
                <w:color w:val="5A5A5A"/>
              </w:rPr>
            </w:pPr>
            <w:r w:rsidRPr="00726ECC">
              <w:rPr>
                <w:color w:val="5A5A5A"/>
              </w:rPr>
              <w:t>Балюкевич,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Э.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Л. Математическая логика и теория алгоритмов. Учебн [Электронный ресурс]: практическое пособие / Э.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Л.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Балюкевич, Л.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Ф.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Ковалева. - М.: Евразийский открытый институт, 2009. - 189 с. - 978-5-374-00220-1. Режим доступа:</w:t>
            </w:r>
            <w:r w:rsidRPr="00726ECC">
              <w:rPr>
                <w:color w:val="5A5A5A"/>
                <w:lang w:val="en-US"/>
              </w:rPr>
              <w:t> </w:t>
            </w:r>
            <w:hyperlink r:id="rId15" w:history="1">
              <w:r w:rsidRPr="00726ECC">
                <w:rPr>
                  <w:color w:val="3297BA"/>
                  <w:u w:val="single"/>
                  <w:lang w:val="en-US"/>
                </w:rPr>
                <w:t>http</w:t>
              </w:r>
              <w:r w:rsidRPr="00726ECC">
                <w:rPr>
                  <w:color w:val="3297BA"/>
                  <w:u w:val="single"/>
                </w:rPr>
                <w:t>://</w:t>
              </w:r>
              <w:r w:rsidRPr="00726ECC">
                <w:rPr>
                  <w:color w:val="3297BA"/>
                  <w:u w:val="single"/>
                  <w:lang w:val="en-US"/>
                </w:rPr>
                <w:t>www</w:t>
              </w:r>
              <w:r w:rsidRPr="00726ECC">
                <w:rPr>
                  <w:color w:val="3297BA"/>
                  <w:u w:val="single"/>
                </w:rPr>
                <w:t>.</w:t>
              </w:r>
              <w:r w:rsidRPr="00726ECC">
                <w:rPr>
                  <w:color w:val="3297BA"/>
                  <w:u w:val="single"/>
                  <w:lang w:val="en-US"/>
                </w:rPr>
                <w:t>biblioclub</w:t>
              </w:r>
              <w:r w:rsidRPr="00726ECC">
                <w:rPr>
                  <w:color w:val="3297BA"/>
                  <w:u w:val="single"/>
                </w:rPr>
                <w:t>.</w:t>
              </w:r>
              <w:r w:rsidRPr="00726ECC">
                <w:rPr>
                  <w:color w:val="3297BA"/>
                  <w:u w:val="single"/>
                  <w:lang w:val="en-US"/>
                </w:rPr>
                <w:t>ru</w:t>
              </w:r>
              <w:r w:rsidRPr="00726ECC">
                <w:rPr>
                  <w:color w:val="3297BA"/>
                  <w:u w:val="single"/>
                </w:rPr>
                <w:t>/</w:t>
              </w:r>
              <w:r w:rsidRPr="00726ECC">
                <w:rPr>
                  <w:color w:val="3297BA"/>
                  <w:u w:val="single"/>
                  <w:lang w:val="en-US"/>
                </w:rPr>
                <w:t>index</w:t>
              </w:r>
              <w:r w:rsidRPr="00726ECC">
                <w:rPr>
                  <w:color w:val="3297BA"/>
                  <w:u w:val="single"/>
                </w:rPr>
                <w:t>.</w:t>
              </w:r>
              <w:r w:rsidRPr="00726ECC">
                <w:rPr>
                  <w:color w:val="3297BA"/>
                  <w:u w:val="single"/>
                  <w:lang w:val="en-US"/>
                </w:rPr>
                <w:t>php</w:t>
              </w:r>
              <w:r w:rsidRPr="00726ECC">
                <w:rPr>
                  <w:color w:val="3297BA"/>
                  <w:u w:val="single"/>
                </w:rPr>
                <w:t>?</w:t>
              </w:r>
              <w:r w:rsidRPr="00726ECC">
                <w:rPr>
                  <w:color w:val="3297BA"/>
                  <w:u w:val="single"/>
                  <w:lang w:val="en-US"/>
                </w:rPr>
                <w:t>page</w:t>
              </w:r>
              <w:r w:rsidRPr="00726ECC">
                <w:rPr>
                  <w:color w:val="3297BA"/>
                  <w:u w:val="single"/>
                </w:rPr>
                <w:t>=</w:t>
              </w:r>
              <w:r w:rsidRPr="00726ECC">
                <w:rPr>
                  <w:color w:val="3297BA"/>
                  <w:u w:val="single"/>
                  <w:lang w:val="en-US"/>
                </w:rPr>
                <w:t>book</w:t>
              </w:r>
            </w:hyperlink>
            <w:hyperlink r:id="rId16" w:history="1">
              <w:r w:rsidRPr="00726ECC">
                <w:rPr>
                  <w:color w:val="3297BA"/>
                  <w:u w:val="single"/>
                </w:rPr>
                <w:t>&amp;</w:t>
              </w:r>
            </w:hyperlink>
            <w:hyperlink r:id="rId17" w:history="1">
              <w:r w:rsidRPr="00726ECC">
                <w:rPr>
                  <w:color w:val="5A5A5A"/>
                  <w:lang w:val="en-US"/>
                </w:rPr>
                <w:t>id</w:t>
              </w:r>
              <w:r w:rsidRPr="00726ECC">
                <w:rPr>
                  <w:color w:val="5A5A5A"/>
                </w:rPr>
                <w:t>=93166</w:t>
              </w:r>
            </w:hyperlink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 xml:space="preserve"> </w:t>
            </w:r>
            <w:r w:rsidRPr="00726ECC">
              <w:t xml:space="preserve"> </w:t>
            </w:r>
          </w:p>
        </w:tc>
      </w:tr>
    </w:tbl>
    <w:p w:rsidR="002B1208" w:rsidRPr="002B1208" w:rsidRDefault="002B1208" w:rsidP="002B1208"/>
    <w:p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:rsidR="002B1208" w:rsidRDefault="002B1208" w:rsidP="002B1208">
      <w:pPr>
        <w:ind w:firstLine="851"/>
        <w:jc w:val="both"/>
      </w:pPr>
      <w:r>
        <w:t>По учебной дисциплине «Математическая логика» знания, умения и навыки студентов оцениваются в ходе текущего и итогового контроля.</w:t>
      </w:r>
    </w:p>
    <w:p w:rsidR="002B1208" w:rsidRDefault="002B1208" w:rsidP="002B1208">
      <w:pPr>
        <w:ind w:firstLine="851"/>
        <w:jc w:val="both"/>
      </w:pPr>
      <w:r>
        <w:t xml:space="preserve">Форма текущего контроля доводится до студентов на первом занятии. </w:t>
      </w:r>
    </w:p>
    <w:p w:rsidR="002B1208" w:rsidRDefault="002B1208" w:rsidP="002B1208">
      <w:pPr>
        <w:ind w:firstLine="851"/>
        <w:jc w:val="both"/>
      </w:pPr>
      <w:r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:rsidR="002B1208" w:rsidRDefault="002B1208" w:rsidP="002B1208">
      <w:pPr>
        <w:ind w:firstLine="851"/>
        <w:jc w:val="both"/>
      </w:pPr>
      <w:r>
        <w:t>Студент может получить информацию о своих оценках текущего контроля у препод</w:t>
      </w:r>
      <w:r>
        <w:t>а</w:t>
      </w:r>
      <w:r>
        <w:t xml:space="preserve">вателя во время аудиторных занятий или консультаций. </w:t>
      </w:r>
    </w:p>
    <w:p w:rsidR="002B1208" w:rsidRDefault="002B1208" w:rsidP="002B1208">
      <w:pPr>
        <w:ind w:firstLine="851"/>
        <w:jc w:val="both"/>
      </w:pPr>
      <w:r>
        <w:t>Оценка знаний студента производится по результатам итогового контроля с учетом р</w:t>
      </w:r>
      <w:r>
        <w:t>е</w:t>
      </w:r>
      <w:r>
        <w:t>зультатов текущего контроля, с учетом модульно-рейтинговой системы оценки знаний (баллы переводятся в традиционную форму оценки) и определяются следующими оценками: «отли</w:t>
      </w:r>
      <w:r>
        <w:t>ч</w:t>
      </w:r>
      <w:r>
        <w:t xml:space="preserve">но», «хорошо», «удовлетворительно», «неудовлетворительно». </w:t>
      </w:r>
    </w:p>
    <w:p w:rsidR="002B1208" w:rsidRDefault="002B1208" w:rsidP="002B1208">
      <w:pPr>
        <w:autoSpaceDE w:val="0"/>
        <w:autoSpaceDN w:val="0"/>
        <w:adjustRightInd w:val="0"/>
        <w:spacing w:before="0"/>
        <w:jc w:val="center"/>
        <w:rPr>
          <w:b/>
        </w:rPr>
      </w:pPr>
    </w:p>
    <w:p w:rsidR="002B1208" w:rsidRDefault="002B1208" w:rsidP="002B1208">
      <w:pPr>
        <w:autoSpaceDE w:val="0"/>
        <w:autoSpaceDN w:val="0"/>
        <w:adjustRightInd w:val="0"/>
        <w:spacing w:before="0"/>
        <w:jc w:val="center"/>
        <w:rPr>
          <w:b/>
        </w:rPr>
      </w:pPr>
      <w:r>
        <w:rPr>
          <w:b/>
        </w:rPr>
        <w:t xml:space="preserve">Методические рекомендации для преподавателей по организации  </w:t>
      </w:r>
    </w:p>
    <w:p w:rsidR="002B1208" w:rsidRDefault="002B1208" w:rsidP="002B1208">
      <w:pPr>
        <w:autoSpaceDE w:val="0"/>
        <w:autoSpaceDN w:val="0"/>
        <w:adjustRightInd w:val="0"/>
        <w:spacing w:before="0"/>
        <w:jc w:val="center"/>
        <w:rPr>
          <w:b/>
        </w:rPr>
      </w:pPr>
      <w:r>
        <w:rPr>
          <w:b/>
        </w:rPr>
        <w:t>самостоятельной работы студентов</w:t>
      </w:r>
    </w:p>
    <w:p w:rsidR="002B1208" w:rsidRDefault="002B1208" w:rsidP="002B1208">
      <w:pPr>
        <w:ind w:firstLine="851"/>
        <w:jc w:val="both"/>
      </w:pPr>
      <w:r>
        <w:t>По учебной дисциплине «Дискретная математика  и математическая логика » знания, умения и навыки студентов оцениваются в ходе текущего и итогового контроля.</w:t>
      </w:r>
    </w:p>
    <w:p w:rsidR="002B1208" w:rsidRDefault="002B1208" w:rsidP="002B1208">
      <w:pPr>
        <w:ind w:firstLine="851"/>
        <w:jc w:val="both"/>
      </w:pPr>
      <w:r>
        <w:t xml:space="preserve">Форма текущего контроля доводится до студентов на первом занятии. </w:t>
      </w:r>
    </w:p>
    <w:p w:rsidR="002B1208" w:rsidRDefault="002B1208" w:rsidP="002B1208">
      <w:pPr>
        <w:ind w:firstLine="851"/>
        <w:jc w:val="both"/>
      </w:pPr>
      <w:r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:rsidR="002B1208" w:rsidRDefault="002B1208" w:rsidP="002B1208">
      <w:pPr>
        <w:ind w:firstLine="851"/>
        <w:jc w:val="both"/>
      </w:pPr>
      <w:r>
        <w:t>Студент может получить информацию о своих оценках текущего контроля у препод</w:t>
      </w:r>
      <w:r>
        <w:t>а</w:t>
      </w:r>
      <w:r>
        <w:t xml:space="preserve">вателя во время аудиторных занятий или консультаций. </w:t>
      </w:r>
    </w:p>
    <w:p w:rsidR="002B1208" w:rsidRDefault="002B1208" w:rsidP="002B1208">
      <w:pPr>
        <w:ind w:firstLine="851"/>
        <w:jc w:val="both"/>
      </w:pPr>
      <w:r>
        <w:t>Оценка знаний студента производится по результатам итогового контроля с учетом р</w:t>
      </w:r>
      <w:r>
        <w:t>е</w:t>
      </w:r>
      <w:r>
        <w:t>зультатов текущего контроля, с учетом модульно-рейтинговой системы оценки знаний (баллы переводятся в традиционную форму оценки) и определяются следующими оценками: «отли</w:t>
      </w:r>
      <w:r>
        <w:t>ч</w:t>
      </w:r>
      <w:r>
        <w:t xml:space="preserve">но», «хорошо», «удовлетворительно», «неудовлетворительно». </w:t>
      </w:r>
    </w:p>
    <w:p w:rsidR="002B1208" w:rsidRDefault="002B1208" w:rsidP="002B1208">
      <w:pPr>
        <w:snapToGrid w:val="0"/>
        <w:spacing w:before="100" w:beforeAutospacing="1"/>
        <w:rPr>
          <w:b/>
        </w:rPr>
      </w:pPr>
      <w:bookmarkStart w:id="1" w:name="_Toc302943797"/>
      <w:bookmarkStart w:id="2" w:name="_Toc294521879"/>
      <w:bookmarkStart w:id="3" w:name="_Toc294520666"/>
      <w:r>
        <w:rPr>
          <w:b/>
        </w:rPr>
        <w:t xml:space="preserve"> Методические рекомендации  преподавателю по организации самостоятельной работы студентов.</w:t>
      </w:r>
      <w:bookmarkEnd w:id="1"/>
      <w:bookmarkEnd w:id="2"/>
      <w:bookmarkEnd w:id="3"/>
    </w:p>
    <w:p w:rsidR="002B1208" w:rsidRDefault="002B1208" w:rsidP="002B1208">
      <w:pPr>
        <w:ind w:firstLine="851"/>
        <w:jc w:val="both"/>
      </w:pPr>
      <w:r>
        <w:t>В рамках самостоятельной работы студентами выполняются индивидуальные задания.</w:t>
      </w:r>
    </w:p>
    <w:p w:rsidR="002B1208" w:rsidRDefault="002B1208" w:rsidP="002B1208">
      <w:pPr>
        <w:pStyle w:val="a1"/>
        <w:ind w:left="36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 xml:space="preserve"> Перечень индивидуальных заданий.</w:t>
      </w:r>
    </w:p>
    <w:p w:rsidR="002B1208" w:rsidRDefault="002B1208" w:rsidP="001A6656">
      <w:pPr>
        <w:numPr>
          <w:ilvl w:val="0"/>
          <w:numId w:val="6"/>
        </w:numPr>
        <w:tabs>
          <w:tab w:val="num" w:pos="360"/>
        </w:tabs>
        <w:spacing w:before="0"/>
        <w:ind w:left="360"/>
      </w:pPr>
      <w:r>
        <w:t xml:space="preserve">Докажите, что если формулы </w:t>
      </w:r>
      <w:r>
        <w:rPr>
          <w:lang w:val="en-US"/>
        </w:rPr>
        <w:t>F</w:t>
      </w:r>
      <w:r>
        <w:t xml:space="preserve"> и </w:t>
      </w:r>
      <w:r>
        <w:rPr>
          <w:lang w:val="en-US"/>
        </w:rPr>
        <w:t>F</w:t>
      </w:r>
      <w:r>
        <w:rPr>
          <w:position w:val="-6"/>
        </w:rPr>
        <w:object w:dxaOrig="300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pt;height:11.25pt" o:ole="">
            <v:imagedata r:id="rId18" o:title=""/>
          </v:shape>
          <o:OLEObject Type="Embed" ProgID="Equation.3" ShapeID="_x0000_i1025" DrawAspect="Content" ObjectID="_1673769540" r:id="rId19"/>
        </w:object>
      </w:r>
      <w:r>
        <w:rPr>
          <w:position w:val="-10"/>
        </w:rPr>
        <w:object w:dxaOrig="180" w:dyaOrig="345">
          <v:shape id="_x0000_i1026" type="#_x0000_t75" style="width:9pt;height:17.25pt" o:ole="">
            <v:imagedata r:id="rId20" o:title=""/>
          </v:shape>
          <o:OLEObject Type="Embed" ProgID="Equation.3" ShapeID="_x0000_i1026" DrawAspect="Content" ObjectID="_1673769541" r:id="rId21"/>
        </w:object>
      </w:r>
      <w:r>
        <w:t xml:space="preserve"> </w:t>
      </w:r>
      <w:r>
        <w:rPr>
          <w:lang w:val="en-US"/>
        </w:rPr>
        <w:t>G</w:t>
      </w:r>
      <w:r>
        <w:t xml:space="preserve"> являются тавтологиями, то и формула </w:t>
      </w:r>
      <w:r>
        <w:rPr>
          <w:lang w:val="en-US"/>
        </w:rPr>
        <w:t>G</w:t>
      </w:r>
      <w:r>
        <w:t xml:space="preserve"> является тавтологией.</w:t>
      </w:r>
    </w:p>
    <w:p w:rsidR="002B1208" w:rsidRDefault="002B1208" w:rsidP="001A6656">
      <w:pPr>
        <w:numPr>
          <w:ilvl w:val="0"/>
          <w:numId w:val="6"/>
        </w:numPr>
        <w:tabs>
          <w:tab w:val="num" w:pos="360"/>
        </w:tabs>
        <w:spacing w:before="0"/>
        <w:ind w:left="360"/>
      </w:pPr>
      <w:r>
        <w:t xml:space="preserve">Справедливо ли утверждение: формула </w:t>
      </w:r>
      <w:r>
        <w:rPr>
          <w:position w:val="-6"/>
        </w:rPr>
        <w:object w:dxaOrig="795" w:dyaOrig="285">
          <v:shape id="_x0000_i1027" type="#_x0000_t75" style="width:39.75pt;height:14.25pt" o:ole="">
            <v:imagedata r:id="rId22" o:title=""/>
          </v:shape>
          <o:OLEObject Type="Embed" ProgID="Equation.3" ShapeID="_x0000_i1027" DrawAspect="Content" ObjectID="_1673769542" r:id="rId23"/>
        </w:object>
      </w:r>
      <w:r>
        <w:t xml:space="preserve"> -  тавтология в том и только в том случае, когда формула </w:t>
      </w:r>
      <w:r>
        <w:rPr>
          <w:position w:val="-10"/>
        </w:rPr>
        <w:object w:dxaOrig="2055" w:dyaOrig="315">
          <v:shape id="_x0000_i1028" type="#_x0000_t75" style="width:102.75pt;height:15.75pt" o:ole="">
            <v:imagedata r:id="rId24" o:title=""/>
          </v:shape>
          <o:OLEObject Type="Embed" ProgID="Equation.3" ShapeID="_x0000_i1028" DrawAspect="Content" ObjectID="_1673769543" r:id="rId25"/>
        </w:object>
      </w:r>
      <w:r>
        <w:t>является тавтологией?</w:t>
      </w:r>
    </w:p>
    <w:p w:rsidR="002B1208" w:rsidRDefault="002B1208" w:rsidP="001A6656">
      <w:pPr>
        <w:pStyle w:val="12"/>
        <w:keepNext w:val="0"/>
        <w:widowControl w:val="0"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E w:val="0"/>
        <w:ind w:left="360"/>
        <w:jc w:val="both"/>
        <w:textAlignment w:val="baseline"/>
      </w:pPr>
      <w:r>
        <w:t xml:space="preserve">Методом от противного докажите, что формула </w:t>
      </w:r>
      <w:r>
        <w:rPr>
          <w:position w:val="-6"/>
        </w:rPr>
        <w:object w:dxaOrig="645" w:dyaOrig="285">
          <v:shape id="_x0000_i1029" type="#_x0000_t75" style="width:32.25pt;height:14.25pt" o:ole="">
            <v:imagedata r:id="rId26" o:title=""/>
          </v:shape>
          <o:OLEObject Type="Embed" ProgID="Equation.3" ShapeID="_x0000_i1029" DrawAspect="Content" ObjectID="_1673769544" r:id="rId27"/>
        </w:object>
      </w:r>
      <w:r>
        <w:t xml:space="preserve"> логически следует из формул </w:t>
      </w:r>
      <w:r>
        <w:rPr>
          <w:position w:val="-10"/>
        </w:rPr>
        <w:object w:dxaOrig="2700" w:dyaOrig="315">
          <v:shape id="_x0000_i1030" type="#_x0000_t75" style="width:135pt;height:15.75pt" o:ole="">
            <v:imagedata r:id="rId28" o:title=""/>
          </v:shape>
          <o:OLEObject Type="Embed" ProgID="Equation.3" ShapeID="_x0000_i1030" DrawAspect="Content" ObjectID="_1673769545" r:id="rId29"/>
        </w:object>
      </w:r>
    </w:p>
    <w:p w:rsidR="002B1208" w:rsidRDefault="002B1208" w:rsidP="001A6656">
      <w:pPr>
        <w:pStyle w:val="12"/>
        <w:keepNext w:val="0"/>
        <w:widowControl w:val="0"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E w:val="0"/>
        <w:ind w:left="360"/>
        <w:jc w:val="both"/>
        <w:textAlignment w:val="baseline"/>
      </w:pPr>
      <w:r>
        <w:t xml:space="preserve"> Преобразуйте формулу равносильным образом так, чтобы она содержала только логич</w:t>
      </w:r>
      <w:r>
        <w:t>е</w:t>
      </w:r>
      <w:r>
        <w:t xml:space="preserve">ские связки </w:t>
      </w:r>
      <w:r>
        <w:rPr>
          <w:position w:val="-10"/>
        </w:rPr>
        <w:object w:dxaOrig="585" w:dyaOrig="255">
          <v:shape id="_x0000_i1031" type="#_x0000_t75" style="width:29.25pt;height:12.75pt" o:ole="">
            <v:imagedata r:id="rId30" o:title=""/>
          </v:shape>
          <o:OLEObject Type="Embed" ProgID="Equation.3" ShapeID="_x0000_i1031" DrawAspect="Content" ObjectID="_1673769546" r:id="rId31"/>
        </w:object>
      </w:r>
      <w:r>
        <w:t xml:space="preserve">: </w:t>
      </w:r>
      <w:r>
        <w:rPr>
          <w:position w:val="-10"/>
        </w:rPr>
        <w:object w:dxaOrig="3420" w:dyaOrig="315">
          <v:shape id="_x0000_i1032" type="#_x0000_t75" style="width:171pt;height:15.75pt" o:ole="">
            <v:imagedata r:id="rId32" o:title=""/>
          </v:shape>
          <o:OLEObject Type="Embed" ProgID="Equation.3" ShapeID="_x0000_i1032" DrawAspect="Content" ObjectID="_1673769547" r:id="rId33"/>
        </w:object>
      </w:r>
      <w:r>
        <w:t>.</w:t>
      </w:r>
    </w:p>
    <w:p w:rsidR="002B1208" w:rsidRDefault="002B1208" w:rsidP="001A6656">
      <w:pPr>
        <w:pStyle w:val="12"/>
        <w:keepNext w:val="0"/>
        <w:widowControl w:val="0"/>
        <w:numPr>
          <w:ilvl w:val="0"/>
          <w:numId w:val="6"/>
        </w:numPr>
        <w:tabs>
          <w:tab w:val="num" w:pos="360"/>
        </w:tabs>
        <w:suppressAutoHyphens w:val="0"/>
        <w:overflowPunct w:val="0"/>
        <w:autoSpaceDE w:val="0"/>
        <w:ind w:left="360"/>
        <w:jc w:val="both"/>
        <w:textAlignment w:val="baseline"/>
      </w:pPr>
      <w:r>
        <w:t>Постройте РКС с заданной функцией проводимости:</w:t>
      </w:r>
    </w:p>
    <w:p w:rsidR="002B1208" w:rsidRDefault="002B1208" w:rsidP="002B1208">
      <w:pPr>
        <w:ind w:left="708"/>
      </w:pPr>
      <w:r>
        <w:t xml:space="preserve">а) </w:t>
      </w:r>
      <w:r>
        <w:rPr>
          <w:position w:val="-10"/>
        </w:rPr>
        <w:object w:dxaOrig="2055" w:dyaOrig="315">
          <v:shape id="_x0000_i1033" type="#_x0000_t75" style="width:102.75pt;height:15.75pt" o:ole="">
            <v:imagedata r:id="rId34" o:title=""/>
          </v:shape>
          <o:OLEObject Type="Embed" ProgID="Equation.3" ShapeID="_x0000_i1033" DrawAspect="Content" ObjectID="_1673769548" r:id="rId35"/>
        </w:object>
      </w:r>
      <w:r>
        <w:t xml:space="preserve">; б) </w:t>
      </w:r>
      <w:r>
        <w:rPr>
          <w:position w:val="-10"/>
        </w:rPr>
        <w:object w:dxaOrig="2685" w:dyaOrig="315">
          <v:shape id="_x0000_i1034" type="#_x0000_t75" style="width:134.25pt;height:15.75pt" o:ole="">
            <v:imagedata r:id="rId36" o:title=""/>
          </v:shape>
          <o:OLEObject Type="Embed" ProgID="Equation.3" ShapeID="_x0000_i1034" DrawAspect="Content" ObjectID="_1673769549" r:id="rId37"/>
        </w:object>
      </w:r>
      <w:r>
        <w:t xml:space="preserve"> и упростите их.</w:t>
      </w:r>
    </w:p>
    <w:p w:rsidR="002B1208" w:rsidRDefault="002B1208" w:rsidP="002B1208">
      <w:r>
        <w:t>6.    Докажите, что справедливы следующие равносильности;</w:t>
      </w:r>
    </w:p>
    <w:p w:rsidR="002B1208" w:rsidRDefault="002B1208" w:rsidP="002B1208">
      <w:pPr>
        <w:ind w:left="708"/>
      </w:pPr>
      <w:r>
        <w:t xml:space="preserve">а) </w:t>
      </w:r>
      <w:r>
        <w:rPr>
          <w:position w:val="-10"/>
        </w:rPr>
        <w:object w:dxaOrig="2775" w:dyaOrig="315">
          <v:shape id="_x0000_i1035" type="#_x0000_t75" style="width:138.75pt;height:15.75pt" o:ole="">
            <v:imagedata r:id="rId38" o:title=""/>
          </v:shape>
          <o:OLEObject Type="Embed" ProgID="Equation.3" ShapeID="_x0000_i1035" DrawAspect="Content" ObjectID="_1673769550" r:id="rId39"/>
        </w:object>
      </w:r>
      <w:r>
        <w:t xml:space="preserve"> б) </w:t>
      </w:r>
      <w:r>
        <w:rPr>
          <w:position w:val="-10"/>
        </w:rPr>
        <w:object w:dxaOrig="2775" w:dyaOrig="315">
          <v:shape id="_x0000_i1036" type="#_x0000_t75" style="width:138.75pt;height:15.75pt" o:ole="">
            <v:imagedata r:id="rId40" o:title=""/>
          </v:shape>
          <o:OLEObject Type="Embed" ProgID="Equation.3" ShapeID="_x0000_i1036" DrawAspect="Content" ObjectID="_1673769551" r:id="rId41"/>
        </w:object>
      </w:r>
      <w:r>
        <w:t xml:space="preserve"> в) </w:t>
      </w:r>
      <w:r>
        <w:rPr>
          <w:position w:val="-10"/>
        </w:rPr>
        <w:object w:dxaOrig="3315" w:dyaOrig="315">
          <v:shape id="_x0000_i1037" type="#_x0000_t75" style="width:165.75pt;height:15.75pt" o:ole="">
            <v:imagedata r:id="rId42" o:title=""/>
          </v:shape>
          <o:OLEObject Type="Embed" ProgID="Equation.3" ShapeID="_x0000_i1037" DrawAspect="Content" ObjectID="_1673769552" r:id="rId43"/>
        </w:object>
      </w:r>
    </w:p>
    <w:p w:rsidR="002B1208" w:rsidRDefault="002B1208" w:rsidP="002B1208">
      <w:r>
        <w:t xml:space="preserve">7.   Сконструируйте машину Тьюринга с внешним алфавитом </w:t>
      </w:r>
      <w:r>
        <w:rPr>
          <w:position w:val="-12"/>
        </w:rPr>
        <w:object w:dxaOrig="1125" w:dyaOrig="360">
          <v:shape id="_x0000_i1038" type="#_x0000_t75" style="width:56.25pt;height:18pt" o:ole="">
            <v:imagedata r:id="rId44" o:title=""/>
          </v:shape>
          <o:OLEObject Type="Embed" ProgID="Equation.3" ShapeID="_x0000_i1038" DrawAspect="Content" ObjectID="_1673769553" r:id="rId45"/>
        </w:object>
      </w:r>
      <w:r>
        <w:t xml:space="preserve">которая каждое слово в алфавите </w:t>
      </w:r>
      <w:r>
        <w:rPr>
          <w:position w:val="-10"/>
        </w:rPr>
        <w:object w:dxaOrig="780" w:dyaOrig="345">
          <v:shape id="_x0000_i1039" type="#_x0000_t75" style="width:39pt;height:17.25pt" o:ole="">
            <v:imagedata r:id="rId46" o:title=""/>
          </v:shape>
          <o:OLEObject Type="Embed" ProgID="Equation.3" ShapeID="_x0000_i1039" DrawAspect="Content" ObjectID="_1673769554" r:id="rId47"/>
        </w:object>
      </w:r>
      <w:r>
        <w:t xml:space="preserve"> перерабатывает в пустое слово, исходя из стандартного начального полож</w:t>
      </w:r>
      <w:r>
        <w:t>е</w:t>
      </w:r>
      <w:r>
        <w:t>ния.</w:t>
      </w:r>
    </w:p>
    <w:p w:rsidR="002B1208" w:rsidRDefault="002B1208" w:rsidP="002B1208">
      <w:pPr>
        <w:rPr>
          <w:b/>
        </w:rPr>
      </w:pPr>
      <w:r>
        <w:rPr>
          <w:b/>
        </w:rPr>
        <w:t xml:space="preserve">           Методические указания студентам к практическим занятиям.</w:t>
      </w:r>
    </w:p>
    <w:p w:rsidR="002B1208" w:rsidRDefault="002B1208" w:rsidP="002B1208">
      <w:pPr>
        <w:rPr>
          <w:b/>
        </w:rPr>
      </w:pPr>
    </w:p>
    <w:p w:rsidR="002B1208" w:rsidRDefault="002B1208" w:rsidP="001A6656">
      <w:pPr>
        <w:pStyle w:val="ListParagraph"/>
        <w:numPr>
          <w:ilvl w:val="0"/>
          <w:numId w:val="5"/>
        </w:numPr>
        <w:spacing w:after="200"/>
        <w:ind w:left="284" w:firstLine="0"/>
        <w:contextualSpacing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В течение семестра студенту рекомендуется после каждой лекции проработать теоретический материал, отведенный на самостоятельную работу, и желательно в краткой форме представить ответы на контрольные вопросы. Это способствует углублению навыков самостоятельной работы с учебной и иной литературой.</w:t>
      </w:r>
    </w:p>
    <w:p w:rsidR="002B1208" w:rsidRDefault="002B1208" w:rsidP="001A6656">
      <w:pPr>
        <w:pStyle w:val="ListParagraph"/>
        <w:numPr>
          <w:ilvl w:val="0"/>
          <w:numId w:val="5"/>
        </w:numPr>
        <w:spacing w:after="200"/>
        <w:ind w:left="284" w:firstLine="0"/>
        <w:contextualSpacing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Подготовка рефератов по отдельным темам и выступление с докладом перед студентами академической группы.</w:t>
      </w:r>
    </w:p>
    <w:p w:rsidR="002B1208" w:rsidRDefault="002B1208" w:rsidP="001A6656">
      <w:pPr>
        <w:pStyle w:val="ListParagraph"/>
        <w:numPr>
          <w:ilvl w:val="0"/>
          <w:numId w:val="5"/>
        </w:numPr>
        <w:spacing w:after="200"/>
        <w:ind w:left="284" w:firstLine="0"/>
        <w:contextualSpacing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Коллекция лучших работ студентов.</w:t>
      </w:r>
    </w:p>
    <w:p w:rsidR="002B1208" w:rsidRDefault="002B1208" w:rsidP="001A6656">
      <w:pPr>
        <w:pStyle w:val="ListParagraph"/>
        <w:numPr>
          <w:ilvl w:val="0"/>
          <w:numId w:val="5"/>
        </w:numPr>
        <w:spacing w:after="200"/>
        <w:ind w:left="284" w:firstLine="0"/>
        <w:contextualSpacing/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shd w:val="clear" w:color="auto" w:fill="FFFFFF"/>
        </w:rPr>
        <w:t>Список актуальных, часто задаваемых вопросов.</w:t>
      </w:r>
    </w:p>
    <w:p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:rsidR="002B1208" w:rsidRDefault="002B1208" w:rsidP="002B1208">
      <w:pPr>
        <w:ind w:firstLine="720"/>
        <w:jc w:val="both"/>
      </w:pPr>
      <w:r>
        <w:t>При изучении дисциплины «Дискретная математика и математическая логика» испол</w:t>
      </w:r>
      <w:r>
        <w:t>ь</w:t>
      </w:r>
      <w:r>
        <w:t>зуется мультимедийный класс для демонстрации на экране графиков, схем, текстовых слайдов, реализации алгоритмов. Практические занятия проводятся в компьютерном классе с локальной сетью и возможностью выхода в ИНТЕРНЕТ. Сдача промежуточных модулей, итогового зачета проводится с помощью электронного тестирования, в компьютерном классе с локальной сетью и возможностью выхода в ИНТЕРНЕТ.</w:t>
      </w:r>
    </w:p>
    <w:p w:rsidR="002B1208" w:rsidRDefault="002B1208" w:rsidP="002B1208">
      <w:pPr>
        <w:ind w:left="360"/>
      </w:pPr>
      <w:r>
        <w:t>Используемое системное и прикладное программное обеспечение.</w:t>
      </w:r>
    </w:p>
    <w:p w:rsidR="002B1208" w:rsidRDefault="002B1208" w:rsidP="001A6656">
      <w:pPr>
        <w:numPr>
          <w:ilvl w:val="0"/>
          <w:numId w:val="7"/>
        </w:numPr>
        <w:tabs>
          <w:tab w:val="num" w:pos="900"/>
        </w:tabs>
        <w:ind w:hanging="1620"/>
      </w:pPr>
      <w:r>
        <w:t xml:space="preserve">Операционная система </w:t>
      </w:r>
      <w:r>
        <w:rPr>
          <w:lang w:val="en-US"/>
        </w:rPr>
        <w:t>MS</w:t>
      </w:r>
      <w:r w:rsidRPr="002B1208">
        <w:t xml:space="preserve"> </w:t>
      </w:r>
      <w:r>
        <w:rPr>
          <w:lang w:val="en-US"/>
        </w:rPr>
        <w:t>Windows</w:t>
      </w:r>
      <w:r w:rsidRPr="002B1208">
        <w:t xml:space="preserve"> </w:t>
      </w:r>
      <w:r>
        <w:rPr>
          <w:lang w:val="en-US"/>
        </w:rPr>
        <w:t>XP</w:t>
      </w:r>
      <w:r>
        <w:t>.</w:t>
      </w:r>
    </w:p>
    <w:p w:rsidR="002B1208" w:rsidRDefault="002B1208" w:rsidP="001A6656">
      <w:pPr>
        <w:numPr>
          <w:ilvl w:val="0"/>
          <w:numId w:val="7"/>
        </w:numPr>
        <w:tabs>
          <w:tab w:val="num" w:pos="900"/>
        </w:tabs>
        <w:spacing w:before="0"/>
        <w:ind w:hanging="1620"/>
      </w:pPr>
      <w:r>
        <w:t>Пакет офисных программ Open Office (свободно-распространяемое ПО)</w:t>
      </w:r>
    </w:p>
    <w:p w:rsidR="002B1208" w:rsidRDefault="002B1208" w:rsidP="001A6656">
      <w:pPr>
        <w:numPr>
          <w:ilvl w:val="0"/>
          <w:numId w:val="7"/>
        </w:numPr>
        <w:tabs>
          <w:tab w:val="num" w:pos="900"/>
        </w:tabs>
        <w:spacing w:before="0"/>
        <w:ind w:left="2161" w:hanging="1622"/>
      </w:pPr>
      <w:r>
        <w:t xml:space="preserve">Среда быстрой разработки приложений </w:t>
      </w:r>
      <w:r>
        <w:rPr>
          <w:lang w:val="en-US"/>
        </w:rPr>
        <w:t>Borland</w:t>
      </w:r>
      <w:r w:rsidRPr="002B1208">
        <w:t xml:space="preserve"> </w:t>
      </w:r>
      <w:r>
        <w:rPr>
          <w:lang w:val="en-US"/>
        </w:rPr>
        <w:t>Developer</w:t>
      </w:r>
      <w:r w:rsidRPr="002B1208">
        <w:t xml:space="preserve"> </w:t>
      </w:r>
      <w:r>
        <w:rPr>
          <w:lang w:val="en-US"/>
        </w:rPr>
        <w:t>Studio</w:t>
      </w:r>
      <w:r>
        <w:t xml:space="preserve"> 2006.</w:t>
      </w:r>
    </w:p>
    <w:p w:rsidR="00286182" w:rsidRDefault="00286182" w:rsidP="00286182">
      <w:pPr>
        <w:autoSpaceDE w:val="0"/>
        <w:autoSpaceDN w:val="0"/>
        <w:adjustRightInd w:val="0"/>
        <w:spacing w:before="0"/>
        <w:ind w:firstLine="539"/>
      </w:pPr>
    </w:p>
    <w:p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bookmarkStart w:id="4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4"/>
    </w:p>
    <w:p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:rsidR="00286182" w:rsidRDefault="00286182" w:rsidP="00286182"/>
    <w:p w:rsidR="00635ED0" w:rsidRDefault="00635ED0" w:rsidP="00286182">
      <w:pPr>
        <w:spacing w:before="0"/>
        <w:ind w:firstLine="539"/>
        <w:jc w:val="both"/>
      </w:pPr>
    </w:p>
    <w:sectPr w:rsidR="00635ED0" w:rsidSect="004D592D">
      <w:headerReference w:type="default" r:id="rId48"/>
      <w:footerReference w:type="default" r:id="rId49"/>
      <w:footerReference w:type="first" r:id="rId50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18FF" w:rsidRDefault="004318FF">
      <w:r>
        <w:separator/>
      </w:r>
    </w:p>
  </w:endnote>
  <w:endnote w:type="continuationSeparator" w:id="0">
    <w:p w:rsidR="004318FF" w:rsidRDefault="004318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E39" w:rsidRDefault="00CA2E39" w:rsidP="00E828EE">
    <w:pPr>
      <w:pStyle w:val="Footer"/>
      <w:jc w:val="right"/>
    </w:pPr>
  </w:p>
  <w:p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A2E39" w:rsidRDefault="00CA2E39">
    <w:pPr>
      <w:pStyle w:val="Footer"/>
    </w:pPr>
  </w:p>
  <w:p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18FF" w:rsidRDefault="004318FF">
      <w:r>
        <w:separator/>
      </w:r>
    </w:p>
  </w:footnote>
  <w:footnote w:type="continuationSeparator" w:id="0">
    <w:p w:rsidR="004318FF" w:rsidRDefault="004318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CA2E39">
      <w:trPr>
        <w:trHeight w:val="339"/>
      </w:trPr>
      <w:tc>
        <w:tcPr>
          <w:tcW w:w="2160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CA2E39" w:rsidRPr="00DD4ABD" w:rsidRDefault="00CA2E39" w:rsidP="007630D5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740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7630D5" w:rsidRDefault="00CA2E39" w:rsidP="007630D5">
          <w:pPr>
            <w:pStyle w:val="Header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CA2E39" w:rsidRDefault="00CA2E39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CA2E39" w:rsidRPr="00B7635D" w:rsidRDefault="00CA2E39" w:rsidP="007630D5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CA2E39">
      <w:trPr>
        <w:trHeight w:val="340"/>
      </w:trPr>
      <w:tc>
        <w:tcPr>
          <w:tcW w:w="2160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CA2E39" w:rsidRPr="00B7635D" w:rsidRDefault="00CA2E39" w:rsidP="007630D5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CA2E39" w:rsidRPr="00C45A75" w:rsidRDefault="008716BC" w:rsidP="007630D5">
          <w:pPr>
            <w:spacing w:before="0"/>
            <w:jc w:val="center"/>
          </w:pPr>
          <w:r>
            <w:t>Р</w:t>
          </w:r>
          <w:r w:rsidR="00DF645D">
            <w:t>абоч</w:t>
          </w:r>
          <w:r>
            <w:t>ая</w:t>
          </w:r>
          <w:r w:rsidR="00DF645D">
            <w:t xml:space="preserve"> программ</w:t>
          </w:r>
          <w:r>
            <w:t>а</w:t>
          </w:r>
          <w:r w:rsidR="00CA2E39">
            <w:t xml:space="preserve"> дисциплины</w:t>
          </w:r>
          <w:r>
            <w:t xml:space="preserve"> (модуля)</w:t>
          </w:r>
        </w:p>
      </w:tc>
    </w:tr>
    <w:tr w:rsidR="00CA2E39">
      <w:trPr>
        <w:trHeight w:val="340"/>
      </w:trPr>
      <w:tc>
        <w:tcPr>
          <w:tcW w:w="2160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CA2E39" w:rsidRPr="00F930CA" w:rsidRDefault="00CA2E39" w:rsidP="007630D5">
          <w:pPr>
            <w:pStyle w:val="Header"/>
            <w:spacing w:before="0"/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CA2E39" w:rsidRPr="00DF5065" w:rsidRDefault="00CA2E39" w:rsidP="007630D5">
          <w:pPr>
            <w:pStyle w:val="Header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CA2E39" w:rsidRPr="00DD4ABD" w:rsidRDefault="00CA2E39" w:rsidP="000D25D1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 w15:restartNumberingAfterBreak="0">
    <w:nsid w:val="0EAC2053"/>
    <w:multiLevelType w:val="hybridMultilevel"/>
    <w:tmpl w:val="2BA0103E"/>
    <w:lvl w:ilvl="0" w:tplc="5D68FA76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E4F4DA8"/>
    <w:multiLevelType w:val="hybridMultilevel"/>
    <w:tmpl w:val="CA6A01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5" w15:restartNumberingAfterBreak="0">
    <w:nsid w:val="719E192E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72EE5D80"/>
    <w:multiLevelType w:val="hybridMultilevel"/>
    <w:tmpl w:val="61E03E64"/>
    <w:lvl w:ilvl="0" w:tplc="7B76EB7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FF1"/>
    <w:rsid w:val="0001612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76E2A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C7B03"/>
    <w:rsid w:val="000D0A21"/>
    <w:rsid w:val="000D1C8D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7384"/>
    <w:rsid w:val="001A3C72"/>
    <w:rsid w:val="001A4032"/>
    <w:rsid w:val="001A6656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27A9"/>
    <w:rsid w:val="001F3E00"/>
    <w:rsid w:val="001F717F"/>
    <w:rsid w:val="0020213A"/>
    <w:rsid w:val="002023A4"/>
    <w:rsid w:val="002164D6"/>
    <w:rsid w:val="00225221"/>
    <w:rsid w:val="00230642"/>
    <w:rsid w:val="00231422"/>
    <w:rsid w:val="00233204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208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571E"/>
    <w:rsid w:val="00347736"/>
    <w:rsid w:val="003574C4"/>
    <w:rsid w:val="0036201A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31A6"/>
    <w:rsid w:val="003B5D81"/>
    <w:rsid w:val="003C000E"/>
    <w:rsid w:val="003C5849"/>
    <w:rsid w:val="003C7A31"/>
    <w:rsid w:val="003D5305"/>
    <w:rsid w:val="003D78D7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18FF"/>
    <w:rsid w:val="00435B75"/>
    <w:rsid w:val="00440664"/>
    <w:rsid w:val="00443572"/>
    <w:rsid w:val="00447DC3"/>
    <w:rsid w:val="004551CD"/>
    <w:rsid w:val="00456FB8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9555F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592D"/>
    <w:rsid w:val="004D75FE"/>
    <w:rsid w:val="004E25BA"/>
    <w:rsid w:val="004E4C03"/>
    <w:rsid w:val="004E5F62"/>
    <w:rsid w:val="004F6437"/>
    <w:rsid w:val="00500D07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498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5E70DF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37E8D"/>
    <w:rsid w:val="00640EA9"/>
    <w:rsid w:val="00643353"/>
    <w:rsid w:val="00643FCA"/>
    <w:rsid w:val="00652DC9"/>
    <w:rsid w:val="00656F7A"/>
    <w:rsid w:val="0066426C"/>
    <w:rsid w:val="00666EF9"/>
    <w:rsid w:val="00667382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26ECC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9607C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3A47"/>
    <w:rsid w:val="00846146"/>
    <w:rsid w:val="0084735E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225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6DD"/>
    <w:rsid w:val="00AC18A0"/>
    <w:rsid w:val="00AD1467"/>
    <w:rsid w:val="00AD22F0"/>
    <w:rsid w:val="00AD5918"/>
    <w:rsid w:val="00AE265D"/>
    <w:rsid w:val="00AF393F"/>
    <w:rsid w:val="00AF43AF"/>
    <w:rsid w:val="00AF4755"/>
    <w:rsid w:val="00AF6030"/>
    <w:rsid w:val="00AF67E2"/>
    <w:rsid w:val="00AF6ED8"/>
    <w:rsid w:val="00B05588"/>
    <w:rsid w:val="00B12027"/>
    <w:rsid w:val="00B1212E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A9E"/>
    <w:rsid w:val="00C25076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487E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D02FF5"/>
    <w:rsid w:val="00D0368C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1A8C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206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E2E26"/>
    <w:rsid w:val="00EE2F21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20B3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1776"/>
    <w:rsid w:val="00F527E2"/>
    <w:rsid w:val="00F52D01"/>
    <w:rsid w:val="00F56B4C"/>
    <w:rsid w:val="00F60DAE"/>
    <w:rsid w:val="00F726D3"/>
    <w:rsid w:val="00F75A21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2F38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C8F53A"/>
  <w14:defaultImageDpi w14:val="0"/>
  <w15:docId w15:val="{C1A75687-B076-4261-A006-75D312D68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macro" w:semiHidden="1" w:unhideWhenUsed="1"/>
    <w:lsdException w:name="List Bullet" w:semiHidden="1" w:unhideWhenUsed="1"/>
    <w:lsdException w:name="List Number" w:semiHidden="1" w:unhideWhenUsed="1"/>
    <w:lsdException w:name="Title" w:uiPriority="10" w:qFormat="1"/>
    <w:lsdException w:name="Default Paragraph Font" w:semiHidden="1" w:uiPriority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47498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locked/>
    <w:rPr>
      <w:rFonts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locked/>
    <w:rPr>
      <w:rFonts w:ascii="Arial" w:hAnsi="Arial" w:cs="Arial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locked/>
    <w:rPr>
      <w:rFonts w:ascii="Arial" w:hAnsi="Arial" w:cs="Arial"/>
    </w:rPr>
  </w:style>
  <w:style w:type="character" w:customStyle="1" w:styleId="Heading6Char">
    <w:name w:val="Heading 6 Char"/>
    <w:basedOn w:val="DefaultParagraphFont"/>
    <w:link w:val="Heading6"/>
    <w:uiPriority w:val="9"/>
    <w:locked/>
    <w:rPr>
      <w:rFonts w:cs="Times New Roman"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locked/>
    <w:rPr>
      <w:rFonts w:ascii="Arial" w:hAnsi="Arial" w:cs="Arial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"/>
    <w:locked/>
    <w:rPr>
      <w:rFonts w:ascii="Arial" w:hAnsi="Arial" w:cs="Arial"/>
      <w:i/>
      <w:iCs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locked/>
    <w:rPr>
      <w:rFonts w:ascii="Arial" w:hAnsi="Arial" w:cs="Arial"/>
      <w:b/>
      <w:bCs/>
      <w:i/>
      <w:iCs/>
      <w:sz w:val="18"/>
      <w:szCs w:val="18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locked/>
    <w:rPr>
      <w:rFonts w:cs="Times New Roman"/>
      <w:b/>
      <w:bCs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2B1208"/>
    <w:rPr>
      <w:rFonts w:cs="Times New Roman"/>
      <w:color w:val="0000FF"/>
      <w:u w:val="single"/>
    </w:rPr>
  </w:style>
  <w:style w:type="paragraph" w:customStyle="1" w:styleId="12">
    <w:name w:val="Название объекта1"/>
    <w:basedOn w:val="Normal"/>
    <w:next w:val="Normal"/>
    <w:rsid w:val="002B1208"/>
    <w:pPr>
      <w:keepNext/>
      <w:suppressAutoHyphens/>
      <w:spacing w:before="0"/>
      <w:jc w:val="right"/>
    </w:pPr>
    <w:rPr>
      <w:lang w:eastAsia="ar-SA"/>
    </w:rPr>
  </w:style>
  <w:style w:type="paragraph" w:customStyle="1" w:styleId="a1">
    <w:name w:val="Заголовок"/>
    <w:basedOn w:val="Normal"/>
    <w:next w:val="BodyText"/>
    <w:rsid w:val="002B1208"/>
    <w:pPr>
      <w:keepNext/>
      <w:spacing w:before="240" w:after="120"/>
    </w:pPr>
    <w:rPr>
      <w:rFonts w:ascii="Arial" w:hAnsi="Arial" w:cs="Tahoma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09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biblioclub.ru/index.php?page=book&amp;id=83862" TargetMode="External"/><Relationship Id="rId18" Type="http://schemas.openxmlformats.org/officeDocument/2006/relationships/image" Target="media/image2.wmf"/><Relationship Id="rId26" Type="http://schemas.openxmlformats.org/officeDocument/2006/relationships/image" Target="media/image6.wmf"/><Relationship Id="rId39" Type="http://schemas.openxmlformats.org/officeDocument/2006/relationships/oleObject" Target="embeddings/oleObject11.bin"/><Relationship Id="rId21" Type="http://schemas.openxmlformats.org/officeDocument/2006/relationships/oleObject" Target="embeddings/oleObject2.bin"/><Relationship Id="rId34" Type="http://schemas.openxmlformats.org/officeDocument/2006/relationships/image" Target="media/image10.wmf"/><Relationship Id="rId42" Type="http://schemas.openxmlformats.org/officeDocument/2006/relationships/image" Target="media/image14.wmf"/><Relationship Id="rId47" Type="http://schemas.openxmlformats.org/officeDocument/2006/relationships/oleObject" Target="embeddings/oleObject15.bin"/><Relationship Id="rId50" Type="http://schemas.openxmlformats.org/officeDocument/2006/relationships/footer" Target="foot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index.php?page=book&amp;id=93166" TargetMode="External"/><Relationship Id="rId29" Type="http://schemas.openxmlformats.org/officeDocument/2006/relationships/oleObject" Target="embeddings/oleObject6.bin"/><Relationship Id="rId11" Type="http://schemas.openxmlformats.org/officeDocument/2006/relationships/hyperlink" Target="http://www.biblioclub.ru/index.php?page=book&amp;id=99229" TargetMode="External"/><Relationship Id="rId24" Type="http://schemas.openxmlformats.org/officeDocument/2006/relationships/image" Target="media/image5.wmf"/><Relationship Id="rId32" Type="http://schemas.openxmlformats.org/officeDocument/2006/relationships/image" Target="media/image9.wmf"/><Relationship Id="rId37" Type="http://schemas.openxmlformats.org/officeDocument/2006/relationships/oleObject" Target="embeddings/oleObject10.bin"/><Relationship Id="rId40" Type="http://schemas.openxmlformats.org/officeDocument/2006/relationships/image" Target="media/image13.wmf"/><Relationship Id="rId45" Type="http://schemas.openxmlformats.org/officeDocument/2006/relationships/oleObject" Target="embeddings/oleObject14.bin"/><Relationship Id="rId5" Type="http://schemas.openxmlformats.org/officeDocument/2006/relationships/webSettings" Target="webSettings.xml"/><Relationship Id="rId15" Type="http://schemas.openxmlformats.org/officeDocument/2006/relationships/hyperlink" Target="http://www.biblioclub.ru/index.php?page=book&amp;id=93166" TargetMode="External"/><Relationship Id="rId23" Type="http://schemas.openxmlformats.org/officeDocument/2006/relationships/oleObject" Target="embeddings/oleObject3.bin"/><Relationship Id="rId28" Type="http://schemas.openxmlformats.org/officeDocument/2006/relationships/image" Target="media/image7.wmf"/><Relationship Id="rId36" Type="http://schemas.openxmlformats.org/officeDocument/2006/relationships/image" Target="media/image11.wmf"/><Relationship Id="rId49" Type="http://schemas.openxmlformats.org/officeDocument/2006/relationships/footer" Target="footer1.xml"/><Relationship Id="rId10" Type="http://schemas.openxmlformats.org/officeDocument/2006/relationships/hyperlink" Target="http://www.biblioclub.ru/index.php?page=book&amp;id=99229" TargetMode="External"/><Relationship Id="rId19" Type="http://schemas.openxmlformats.org/officeDocument/2006/relationships/oleObject" Target="embeddings/oleObject1.bin"/><Relationship Id="rId31" Type="http://schemas.openxmlformats.org/officeDocument/2006/relationships/oleObject" Target="embeddings/oleObject7.bin"/><Relationship Id="rId44" Type="http://schemas.openxmlformats.org/officeDocument/2006/relationships/image" Target="media/image15.wmf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biblioclub.ru/index.php?page=book&amp;id=99229" TargetMode="External"/><Relationship Id="rId14" Type="http://schemas.openxmlformats.org/officeDocument/2006/relationships/hyperlink" Target="http://www.biblioclub.ru/index.php?page=book&amp;id=83862" TargetMode="External"/><Relationship Id="rId22" Type="http://schemas.openxmlformats.org/officeDocument/2006/relationships/image" Target="media/image4.wmf"/><Relationship Id="rId27" Type="http://schemas.openxmlformats.org/officeDocument/2006/relationships/oleObject" Target="embeddings/oleObject5.bin"/><Relationship Id="rId30" Type="http://schemas.openxmlformats.org/officeDocument/2006/relationships/image" Target="media/image8.wmf"/><Relationship Id="rId35" Type="http://schemas.openxmlformats.org/officeDocument/2006/relationships/oleObject" Target="embeddings/oleObject9.bin"/><Relationship Id="rId43" Type="http://schemas.openxmlformats.org/officeDocument/2006/relationships/oleObject" Target="embeddings/oleObject13.bin"/><Relationship Id="rId48" Type="http://schemas.openxmlformats.org/officeDocument/2006/relationships/header" Target="header1.xml"/><Relationship Id="rId8" Type="http://schemas.openxmlformats.org/officeDocument/2006/relationships/image" Target="media/image1.jpe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://www.biblioclub.ru/index.php?page=book&amp;id=83862" TargetMode="External"/><Relationship Id="rId17" Type="http://schemas.openxmlformats.org/officeDocument/2006/relationships/hyperlink" Target="http://www.biblioclub.ru/index.php?page=book&amp;id=93166" TargetMode="External"/><Relationship Id="rId25" Type="http://schemas.openxmlformats.org/officeDocument/2006/relationships/oleObject" Target="embeddings/oleObject4.bin"/><Relationship Id="rId33" Type="http://schemas.openxmlformats.org/officeDocument/2006/relationships/oleObject" Target="embeddings/oleObject8.bin"/><Relationship Id="rId38" Type="http://schemas.openxmlformats.org/officeDocument/2006/relationships/image" Target="media/image12.wmf"/><Relationship Id="rId46" Type="http://schemas.openxmlformats.org/officeDocument/2006/relationships/image" Target="media/image16.wmf"/><Relationship Id="rId20" Type="http://schemas.openxmlformats.org/officeDocument/2006/relationships/image" Target="media/image3.wmf"/><Relationship Id="rId41" Type="http://schemas.openxmlformats.org/officeDocument/2006/relationships/oleObject" Target="embeddings/oleObject1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B79E05-BA3F-4CE9-8A0C-F13AC95029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1992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13326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ADMIN-402</cp:lastModifiedBy>
  <cp:revision>2</cp:revision>
  <cp:lastPrinted>2018-05-24T10:55:00Z</cp:lastPrinted>
  <dcterms:created xsi:type="dcterms:W3CDTF">2021-02-02T08:12:00Z</dcterms:created>
  <dcterms:modified xsi:type="dcterms:W3CDTF">2021-02-02T08:12:00Z</dcterms:modified>
</cp:coreProperties>
</file>