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60C" w:rsidRPr="0054360C" w:rsidRDefault="0054360C" w:rsidP="005436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:rsidR="002E6D54" w:rsidRDefault="0054360C" w:rsidP="005436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="002E6D54" w:rsidRPr="002E6D54">
        <w:rPr>
          <w:rFonts w:ascii="Times New Roman" w:eastAsia="Times New Roman" w:hAnsi="Times New Roman"/>
          <w:sz w:val="24"/>
          <w:szCs w:val="24"/>
          <w:lang w:eastAsia="ru-RU"/>
        </w:rPr>
        <w:t>10.03.01 Информационная безопасность</w:t>
      </w:r>
    </w:p>
    <w:p w:rsidR="0054360C" w:rsidRPr="0054360C" w:rsidRDefault="002E6D54" w:rsidP="005436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D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4360C" w:rsidRPr="0054360C">
        <w:rPr>
          <w:rFonts w:ascii="Times New Roman" w:eastAsia="Times New Roman" w:hAnsi="Times New Roman"/>
          <w:sz w:val="24"/>
          <w:szCs w:val="24"/>
          <w:lang w:eastAsia="ru-RU"/>
        </w:rPr>
        <w:t>(квалификация «Бакалавр»)</w:t>
      </w:r>
    </w:p>
    <w:p w:rsidR="0054360C" w:rsidRDefault="0054360C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E6D54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AA7D6B">
        <w:rPr>
          <w:rFonts w:ascii="Times New Roman" w:hAnsi="Times New Roman"/>
          <w:b/>
          <w:sz w:val="24"/>
          <w:szCs w:val="24"/>
        </w:rPr>
        <w:t>Рабочая программа дисциплины</w:t>
      </w:r>
    </w:p>
    <w:p w:rsidR="0011741A" w:rsidRPr="00AA7D6B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 </w:t>
      </w:r>
      <w:r w:rsidR="002E6D54" w:rsidRPr="002E6D54">
        <w:rPr>
          <w:rFonts w:ascii="Times New Roman" w:hAnsi="Times New Roman"/>
          <w:b/>
          <w:sz w:val="24"/>
          <w:szCs w:val="24"/>
        </w:rPr>
        <w:t>Б1.В.01 Организация защиты сетей передачи данных</w:t>
      </w:r>
    </w:p>
    <w:p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:rsidR="001F6629" w:rsidRDefault="001F6629" w:rsidP="007162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:rsidR="002E6D54" w:rsidRPr="002E6D54" w:rsidRDefault="002E6D54" w:rsidP="002E6D54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E6D54">
        <w:rPr>
          <w:rFonts w:ascii="Times New Roman" w:eastAsia="Times New Roman" w:hAnsi="Times New Roman"/>
          <w:sz w:val="24"/>
          <w:szCs w:val="24"/>
        </w:rPr>
        <w:t>способность определять информационные ресурсы, подлежащие защите, угрозы безопасности информации и возможные пути их реализации на основе анализа структуры и содержания информационных процессов и особенностей функционирования объекта защиты (ОПК-7);</w:t>
      </w:r>
    </w:p>
    <w:p w:rsidR="002E6D54" w:rsidRPr="002E6D54" w:rsidRDefault="002E6D54" w:rsidP="002E6D54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E6D54">
        <w:rPr>
          <w:rFonts w:ascii="Times New Roman" w:eastAsia="Times New Roman" w:hAnsi="Times New Roman"/>
          <w:sz w:val="24"/>
          <w:szCs w:val="24"/>
        </w:rPr>
        <w:t>способность выполнять работы по установке, настройке и обслуживанию программных, программно-аппаратных (в том числе криптографических) и технических средств защиты информации (ПК-1).</w:t>
      </w:r>
    </w:p>
    <w:p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:rsidR="009B6A1B" w:rsidRDefault="002E6D54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6D54">
        <w:rPr>
          <w:rFonts w:ascii="Times New Roman" w:hAnsi="Times New Roman"/>
          <w:sz w:val="24"/>
          <w:szCs w:val="24"/>
        </w:rPr>
        <w:t>Дисциплина относится к вариативной части блока 1 в структуре образовательной программы</w:t>
      </w:r>
      <w:proofErr w:type="gramStart"/>
      <w:r w:rsidRPr="002E6D54">
        <w:rPr>
          <w:rFonts w:ascii="Times New Roman" w:hAnsi="Times New Roman"/>
          <w:sz w:val="24"/>
          <w:szCs w:val="24"/>
        </w:rPr>
        <w:t>.</w:t>
      </w:r>
      <w:r w:rsidR="009B6A1B" w:rsidRPr="009B6A1B">
        <w:rPr>
          <w:rFonts w:ascii="Times New Roman" w:hAnsi="Times New Roman"/>
          <w:sz w:val="24"/>
          <w:szCs w:val="24"/>
        </w:rPr>
        <w:t>.</w:t>
      </w:r>
      <w:proofErr w:type="gramEnd"/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дисциплины: </w:t>
      </w:r>
      <w:r w:rsidR="005E4706">
        <w:rPr>
          <w:rFonts w:ascii="Times New Roman" w:hAnsi="Times New Roman"/>
          <w:i/>
          <w:sz w:val="24"/>
          <w:szCs w:val="24"/>
        </w:rPr>
        <w:t>4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="007162D7" w:rsidRPr="007162D7">
        <w:rPr>
          <w:rFonts w:ascii="Times New Roman" w:hAnsi="Times New Roman"/>
          <w:i/>
          <w:sz w:val="24"/>
          <w:szCs w:val="24"/>
        </w:rPr>
        <w:t>.</w:t>
      </w:r>
      <w:r w:rsidRPr="009B6A1B">
        <w:rPr>
          <w:rFonts w:ascii="Times New Roman" w:hAnsi="Times New Roman"/>
          <w:i/>
          <w:sz w:val="24"/>
          <w:szCs w:val="24"/>
        </w:rPr>
        <w:t>/</w:t>
      </w:r>
      <w:r w:rsidR="005E4706">
        <w:rPr>
          <w:rFonts w:ascii="Times New Roman" w:hAnsi="Times New Roman"/>
          <w:i/>
          <w:sz w:val="24"/>
          <w:szCs w:val="24"/>
        </w:rPr>
        <w:t>144</w:t>
      </w:r>
      <w:r w:rsidRPr="009B6A1B">
        <w:rPr>
          <w:rFonts w:ascii="Times New Roman" w:hAnsi="Times New Roman"/>
          <w:i/>
          <w:sz w:val="24"/>
          <w:szCs w:val="24"/>
        </w:rPr>
        <w:t>ч;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="002E6D54" w:rsidRPr="002E6D54">
        <w:rPr>
          <w:rFonts w:ascii="Times New Roman" w:hAnsi="Times New Roman"/>
          <w:sz w:val="24"/>
          <w:szCs w:val="24"/>
        </w:rPr>
        <w:t>34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</w:t>
      </w:r>
      <w:r w:rsidR="002E6D54" w:rsidRPr="002E6D54">
        <w:rPr>
          <w:rFonts w:ascii="Times New Roman" w:hAnsi="Times New Roman"/>
          <w:sz w:val="24"/>
          <w:szCs w:val="24"/>
        </w:rPr>
        <w:t>34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самостоятельной работы – </w:t>
      </w:r>
      <w:r w:rsidR="002E6D54" w:rsidRPr="001A691C">
        <w:rPr>
          <w:rFonts w:ascii="Times New Roman" w:hAnsi="Times New Roman"/>
          <w:sz w:val="24"/>
          <w:szCs w:val="24"/>
        </w:rPr>
        <w:t>3</w:t>
      </w:r>
      <w:r w:rsidRPr="009B6A1B">
        <w:rPr>
          <w:rFonts w:ascii="Times New Roman" w:hAnsi="Times New Roman"/>
          <w:sz w:val="24"/>
          <w:szCs w:val="24"/>
        </w:rPr>
        <w:t xml:space="preserve"> 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контролируемая письменная работа – ___ ч.,</w:t>
      </w:r>
    </w:p>
    <w:p w:rsidR="009B6A1B" w:rsidRPr="009B6A1B" w:rsidRDefault="005E4706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СР</w:t>
      </w:r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r w:rsidR="002E6D54" w:rsidRPr="001A691C">
        <w:rPr>
          <w:rFonts w:ascii="Times New Roman" w:hAnsi="Times New Roman"/>
          <w:sz w:val="24"/>
          <w:szCs w:val="24"/>
        </w:rPr>
        <w:t>19</w:t>
      </w:r>
      <w:r w:rsidR="009B6A1B" w:rsidRPr="009B6A1B">
        <w:rPr>
          <w:rFonts w:ascii="Times New Roman" w:hAnsi="Times New Roman"/>
          <w:sz w:val="24"/>
          <w:szCs w:val="24"/>
        </w:rPr>
        <w:t xml:space="preserve">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– </w:t>
      </w:r>
      <w:r w:rsidR="002E6D54">
        <w:rPr>
          <w:rFonts w:ascii="Times New Roman" w:hAnsi="Times New Roman"/>
          <w:sz w:val="24"/>
          <w:szCs w:val="24"/>
        </w:rPr>
        <w:t>53,7</w:t>
      </w:r>
      <w:r w:rsidRPr="009B6A1B">
        <w:rPr>
          <w:rFonts w:ascii="Times New Roman" w:hAnsi="Times New Roman"/>
          <w:sz w:val="24"/>
          <w:szCs w:val="24"/>
        </w:rPr>
        <w:t xml:space="preserve"> ч.</w:t>
      </w:r>
    </w:p>
    <w:p w:rsidR="001F6629" w:rsidRDefault="001F6629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:rsidR="009B6A1B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Современные угрозы сетевой безопасности</w:t>
      </w:r>
      <w:r w:rsidR="00B63FAB">
        <w:rPr>
          <w:rFonts w:ascii="Times New Roman" w:hAnsi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, контроль – 4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52EF" w:rsidRPr="005952EF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952EF">
        <w:rPr>
          <w:rFonts w:ascii="Times New Roman" w:hAnsi="Times New Roman"/>
          <w:sz w:val="24"/>
          <w:szCs w:val="24"/>
        </w:rPr>
        <w:t>Обеспечение безопасности сетевых устройств</w:t>
      </w:r>
      <w:r w:rsidR="00B63FAB" w:rsidRPr="005952EF">
        <w:rPr>
          <w:rFonts w:ascii="Times New Roman" w:hAnsi="Times New Roman"/>
          <w:sz w:val="24"/>
          <w:szCs w:val="24"/>
        </w:rPr>
        <w:t xml:space="preserve"> 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>(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лекций-4 ч., </w:t>
      </w:r>
      <w:r w:rsidR="005952EF" w:rsidRPr="005952EF">
        <w:rPr>
          <w:rFonts w:ascii="Times New Roman" w:eastAsia="Times New Roman" w:hAnsi="Times New Roman" w:cs="Times New Roman"/>
          <w:sz w:val="24"/>
          <w:szCs w:val="24"/>
        </w:rPr>
        <w:t>лабораторных работ-2 ч., СРС-2 ч., контроль – 4 ч.).</w:t>
      </w:r>
    </w:p>
    <w:p w:rsidR="009C0796" w:rsidRPr="005952EF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2EF">
        <w:rPr>
          <w:rFonts w:ascii="Times New Roman" w:hAnsi="Times New Roman" w:cs="Times New Roman"/>
          <w:sz w:val="24"/>
          <w:szCs w:val="24"/>
        </w:rPr>
        <w:t>Аутентификация, авторизация и учет</w:t>
      </w:r>
      <w:r w:rsidR="00B63FAB" w:rsidRPr="005952EF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 xml:space="preserve"> ч., лабораторных работ-2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4D37">
        <w:t xml:space="preserve"> 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контроль –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5952EF" w:rsidRPr="005952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технологий межсетевого экрана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4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ч., СРС-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52EF" w:rsidRPr="005952EF">
        <w:t xml:space="preserve"> 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контроль –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системы предотвращения вторжений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лекций-2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, контроль- 5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безопасности локальной сети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, контроль-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Криптографические системы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лекций- 2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, контроль-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виртуальных частных сетей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4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9C4D37">
        <w:t xml:space="preserve">, </w:t>
      </w:r>
      <w:r w:rsidR="0095755A" w:rsidRPr="0095755A">
        <w:rPr>
          <w:rFonts w:ascii="Times New Roman" w:eastAsia="Times New Roman" w:hAnsi="Times New Roman" w:cs="Times New Roman"/>
          <w:sz w:val="24"/>
          <w:szCs w:val="24"/>
        </w:rPr>
        <w:t xml:space="preserve">контроль –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5</w:t>
      </w:r>
      <w:r w:rsidR="0095755A" w:rsidRPr="009575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55A">
        <w:rPr>
          <w:rFonts w:ascii="Times New Roman" w:eastAsia="Times New Roman" w:hAnsi="Times New Roman" w:cs="Times New Roman"/>
          <w:sz w:val="24"/>
          <w:szCs w:val="24"/>
        </w:rPr>
        <w:t>ч</w:t>
      </w:r>
      <w:r w:rsidR="0095755A" w:rsidRPr="0095755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Внедрение многофункционального устройства защиты </w:t>
      </w:r>
      <w:r>
        <w:rPr>
          <w:rFonts w:ascii="Times New Roman" w:hAnsi="Times New Roman" w:cs="Times New Roman"/>
          <w:sz w:val="24"/>
          <w:szCs w:val="24"/>
          <w:lang w:val="en-US"/>
        </w:rPr>
        <w:t>Cisco</w:t>
      </w:r>
      <w:r w:rsidRPr="00121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Adaptive</w:t>
      </w:r>
      <w:r w:rsidRPr="00121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Security</w:t>
      </w:r>
      <w:r w:rsidRPr="00121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</w:t>
      </w:r>
      <w:proofErr w:type="spellEnd"/>
      <w:r>
        <w:rPr>
          <w:rFonts w:ascii="Times New Roman" w:hAnsi="Times New Roman" w:cs="Times New Roman"/>
          <w:sz w:val="24"/>
          <w:szCs w:val="24"/>
        </w:rPr>
        <w:t>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liance</w:t>
      </w:r>
      <w:proofErr w:type="spellEnd"/>
      <w:r w:rsidR="00325700">
        <w:rPr>
          <w:rFonts w:ascii="Times New Roman" w:hAnsi="Times New Roman" w:cs="Times New Roman"/>
          <w:sz w:val="24"/>
          <w:szCs w:val="24"/>
        </w:rPr>
        <w:t xml:space="preserve"> 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3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325700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3257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proofErr w:type="gramStart"/>
      <w:r w:rsidR="0095755A" w:rsidRPr="0095755A">
        <w:t xml:space="preserve"> </w:t>
      </w:r>
      <w:r w:rsidR="009C4D37">
        <w:t>,</w:t>
      </w:r>
      <w:proofErr w:type="gramEnd"/>
      <w:r w:rsidR="009C4D37">
        <w:t xml:space="preserve">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контроль – 4 ч.)</w:t>
      </w:r>
      <w:r w:rsidR="00325700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4D37" w:rsidRPr="009C4D37" w:rsidRDefault="001212CE" w:rsidP="006B7DFF">
      <w:pPr>
        <w:pStyle w:val="ab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C4D37">
        <w:rPr>
          <w:rFonts w:ascii="Times New Roman" w:hAnsi="Times New Roman"/>
          <w:sz w:val="24"/>
          <w:szCs w:val="24"/>
        </w:rPr>
        <w:t xml:space="preserve">Многофункциональное устройство обеспечения безопасности </w:t>
      </w:r>
      <w:r w:rsidRPr="009C4D37">
        <w:rPr>
          <w:rFonts w:ascii="Times New Roman" w:hAnsi="Times New Roman"/>
          <w:sz w:val="24"/>
          <w:szCs w:val="24"/>
          <w:lang w:val="en-US"/>
        </w:rPr>
        <w:t>Cisco</w:t>
      </w:r>
      <w:r w:rsidRPr="009C4D37">
        <w:rPr>
          <w:rFonts w:ascii="Times New Roman" w:hAnsi="Times New Roman"/>
          <w:sz w:val="24"/>
          <w:szCs w:val="24"/>
        </w:rPr>
        <w:t xml:space="preserve"> </w:t>
      </w:r>
      <w:r w:rsidRPr="009C4D37">
        <w:rPr>
          <w:rFonts w:ascii="Times New Roman" w:hAnsi="Times New Roman"/>
          <w:sz w:val="24"/>
          <w:szCs w:val="24"/>
          <w:lang w:val="en-US"/>
        </w:rPr>
        <w:t>ASA</w:t>
      </w:r>
      <w:r w:rsidRPr="009C4D37">
        <w:rPr>
          <w:rFonts w:ascii="Times New Roman" w:hAnsi="Times New Roman"/>
          <w:sz w:val="24"/>
          <w:szCs w:val="24"/>
        </w:rPr>
        <w:t xml:space="preserve"> с расширенным функционалом</w:t>
      </w:r>
      <w:r w:rsidR="00325700" w:rsidRPr="009C4D37">
        <w:rPr>
          <w:rFonts w:ascii="Times New Roman" w:hAnsi="Times New Roman"/>
          <w:sz w:val="24"/>
          <w:szCs w:val="24"/>
        </w:rPr>
        <w:t xml:space="preserve"> 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3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ч., лабораторных работ-4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контроль – 4 ч.).</w:t>
      </w:r>
    </w:p>
    <w:p w:rsidR="009C0796" w:rsidRPr="009C4D37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D37">
        <w:rPr>
          <w:rFonts w:ascii="Times New Roman" w:hAnsi="Times New Roman" w:cs="Times New Roman"/>
          <w:sz w:val="24"/>
          <w:szCs w:val="24"/>
        </w:rPr>
        <w:lastRenderedPageBreak/>
        <w:t>Управление безопасной сетью</w:t>
      </w:r>
      <w:r w:rsidR="00325700" w:rsidRPr="009C4D37">
        <w:rPr>
          <w:rFonts w:ascii="Times New Roman" w:hAnsi="Times New Roman" w:cs="Times New Roman"/>
          <w:sz w:val="24"/>
          <w:szCs w:val="24"/>
        </w:rPr>
        <w:t xml:space="preserve"> 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4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ч., лабораторных работ-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,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контроль – 4 ч.).</w:t>
      </w:r>
    </w:p>
    <w:p w:rsidR="00325700" w:rsidRDefault="00325700" w:rsidP="003B0E4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25700" w:rsidRDefault="00325700" w:rsidP="00640E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6A1B" w:rsidRDefault="009B6A1B" w:rsidP="009B6A1B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bookmarkEnd w:id="0"/>
    <w:p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A048A7"/>
    <w:multiLevelType w:val="hybridMultilevel"/>
    <w:tmpl w:val="CFFCAA90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B8E71CC"/>
    <w:multiLevelType w:val="hybridMultilevel"/>
    <w:tmpl w:val="E454EB5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8D41EE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C386C"/>
    <w:multiLevelType w:val="hybridMultilevel"/>
    <w:tmpl w:val="760C3B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C7F46F0"/>
    <w:multiLevelType w:val="hybridMultilevel"/>
    <w:tmpl w:val="FA541486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15"/>
  </w:num>
  <w:num w:numId="11">
    <w:abstractNumId w:val="11"/>
  </w:num>
  <w:num w:numId="12">
    <w:abstractNumId w:val="8"/>
  </w:num>
  <w:num w:numId="13">
    <w:abstractNumId w:val="10"/>
  </w:num>
  <w:num w:numId="14">
    <w:abstractNumId w:val="13"/>
  </w:num>
  <w:num w:numId="15">
    <w:abstractNumId w:val="14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41A"/>
    <w:rsid w:val="0011741A"/>
    <w:rsid w:val="001212CE"/>
    <w:rsid w:val="001547AF"/>
    <w:rsid w:val="001915CB"/>
    <w:rsid w:val="001A25BB"/>
    <w:rsid w:val="001A691C"/>
    <w:rsid w:val="001F6629"/>
    <w:rsid w:val="002023F1"/>
    <w:rsid w:val="002539E8"/>
    <w:rsid w:val="002E6D54"/>
    <w:rsid w:val="00325700"/>
    <w:rsid w:val="00347C77"/>
    <w:rsid w:val="003B0E46"/>
    <w:rsid w:val="003C1D0A"/>
    <w:rsid w:val="003E5E1F"/>
    <w:rsid w:val="00454E22"/>
    <w:rsid w:val="004D29B6"/>
    <w:rsid w:val="0052342F"/>
    <w:rsid w:val="00531F2A"/>
    <w:rsid w:val="00537216"/>
    <w:rsid w:val="0054360C"/>
    <w:rsid w:val="00562428"/>
    <w:rsid w:val="00567867"/>
    <w:rsid w:val="005952EF"/>
    <w:rsid w:val="005E4706"/>
    <w:rsid w:val="00640E7A"/>
    <w:rsid w:val="006B7DFF"/>
    <w:rsid w:val="007162D7"/>
    <w:rsid w:val="0076652F"/>
    <w:rsid w:val="00873540"/>
    <w:rsid w:val="00883641"/>
    <w:rsid w:val="0095755A"/>
    <w:rsid w:val="009B6A1B"/>
    <w:rsid w:val="009C0796"/>
    <w:rsid w:val="009C4D37"/>
    <w:rsid w:val="00B63FAB"/>
    <w:rsid w:val="00C73135"/>
    <w:rsid w:val="00CB5F10"/>
    <w:rsid w:val="00CC7C95"/>
    <w:rsid w:val="00E172ED"/>
    <w:rsid w:val="00EC74A2"/>
    <w:rsid w:val="00F9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dcterms:created xsi:type="dcterms:W3CDTF">2018-11-24T14:44:00Z</dcterms:created>
  <dcterms:modified xsi:type="dcterms:W3CDTF">2021-02-25T12:25:00Z</dcterms:modified>
</cp:coreProperties>
</file>