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798" w:rsidRPr="003E387D" w:rsidRDefault="00D43798" w:rsidP="00DD0BC4">
      <w:pPr>
        <w:spacing w:before="0"/>
      </w:pPr>
    </w:p>
    <w:tbl>
      <w:tblPr>
        <w:tblW w:w="8798" w:type="dxa"/>
        <w:jc w:val="center"/>
        <w:tblLayout w:type="fixed"/>
        <w:tblLook w:val="01E0"/>
      </w:tblPr>
      <w:tblGrid>
        <w:gridCol w:w="4248"/>
        <w:gridCol w:w="4550"/>
      </w:tblGrid>
      <w:tr w:rsidR="00D43798" w:rsidRPr="003E387D">
        <w:trPr>
          <w:jc w:val="center"/>
        </w:trPr>
        <w:tc>
          <w:tcPr>
            <w:tcW w:w="4248" w:type="dxa"/>
          </w:tcPr>
          <w:p w:rsidR="00D43798" w:rsidRPr="003E387D" w:rsidRDefault="00D43798" w:rsidP="00DD0BC4">
            <w:pPr>
              <w:spacing w:before="0"/>
            </w:pPr>
          </w:p>
          <w:p w:rsidR="00D43798" w:rsidRPr="003E387D" w:rsidRDefault="00D43798" w:rsidP="00DD0BC4">
            <w:pPr>
              <w:spacing w:before="0"/>
            </w:pPr>
          </w:p>
        </w:tc>
        <w:tc>
          <w:tcPr>
            <w:tcW w:w="4550" w:type="dxa"/>
          </w:tcPr>
          <w:p w:rsidR="00D43798" w:rsidRPr="003E387D" w:rsidRDefault="00D43798" w:rsidP="00DD0BC4">
            <w:pPr>
              <w:spacing w:before="0" w:line="360" w:lineRule="auto"/>
              <w:ind w:left="254"/>
              <w:rPr>
                <w:b/>
                <w:bCs/>
              </w:rPr>
            </w:pPr>
            <w:r w:rsidRPr="003E387D">
              <w:rPr>
                <w:b/>
                <w:bCs/>
              </w:rPr>
              <w:t>«УТВЕРЖДАЮ»</w:t>
            </w:r>
          </w:p>
          <w:p w:rsidR="00D43798" w:rsidRPr="003E387D" w:rsidRDefault="00D43798" w:rsidP="00DD0BC4">
            <w:pPr>
              <w:spacing w:before="0" w:line="360" w:lineRule="auto"/>
              <w:ind w:left="254"/>
              <w:rPr>
                <w:b/>
                <w:bCs/>
              </w:rPr>
            </w:pPr>
            <w:r w:rsidRPr="003E387D">
              <w:rPr>
                <w:b/>
                <w:bCs/>
              </w:rPr>
              <w:t>Декан факультета</w:t>
            </w:r>
          </w:p>
          <w:p w:rsidR="00D43798" w:rsidRPr="003E387D" w:rsidRDefault="00D43798" w:rsidP="00DD0BC4">
            <w:pPr>
              <w:spacing w:before="0" w:line="360" w:lineRule="auto"/>
              <w:rPr>
                <w:b/>
                <w:bCs/>
              </w:rPr>
            </w:pP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  <w:t>___________________________________</w:t>
            </w:r>
          </w:p>
          <w:p w:rsidR="00D43798" w:rsidRPr="003E387D" w:rsidRDefault="00D43798" w:rsidP="00DD0BC4">
            <w:pPr>
              <w:spacing w:before="0"/>
              <w:jc w:val="both"/>
              <w:rPr>
                <w:b/>
                <w:bCs/>
              </w:rPr>
            </w:pPr>
            <w:r w:rsidRPr="003E387D">
              <w:rPr>
                <w:b/>
                <w:bCs/>
              </w:rPr>
              <w:t xml:space="preserve">_______________  /___________________      </w:t>
            </w:r>
          </w:p>
          <w:p w:rsidR="00D43798" w:rsidRPr="003E387D" w:rsidRDefault="00D43798" w:rsidP="00DD0BC4">
            <w:pPr>
              <w:spacing w:before="0"/>
            </w:pPr>
            <w:r w:rsidRPr="003E387D">
              <w:t xml:space="preserve">           подпись                              ФИО                                    </w:t>
            </w:r>
          </w:p>
          <w:p w:rsidR="00D43798" w:rsidRPr="003E387D" w:rsidRDefault="00D43798" w:rsidP="00DD0BC4">
            <w:pPr>
              <w:spacing w:before="0"/>
            </w:pPr>
            <w:r w:rsidRPr="003E387D">
              <w:t xml:space="preserve">                            _____________________                              </w:t>
            </w:r>
          </w:p>
          <w:p w:rsidR="00D43798" w:rsidRPr="003E387D" w:rsidRDefault="00D43798" w:rsidP="00DD0BC4">
            <w:pPr>
              <w:spacing w:before="0"/>
              <w:ind w:left="254"/>
            </w:pPr>
            <w:r w:rsidRPr="003E387D">
              <w:t xml:space="preserve">                                                    дата</w:t>
            </w:r>
          </w:p>
        </w:tc>
      </w:tr>
    </w:tbl>
    <w:p w:rsidR="00D43798" w:rsidRPr="003E387D" w:rsidRDefault="00D43798" w:rsidP="00DD0BC4">
      <w:pPr>
        <w:spacing w:before="0"/>
        <w:jc w:val="center"/>
        <w:rPr>
          <w:b/>
          <w:bCs/>
          <w:caps/>
        </w:rPr>
      </w:pPr>
    </w:p>
    <w:p w:rsidR="00D43798" w:rsidRPr="003E387D" w:rsidRDefault="00D43798" w:rsidP="00DD0BC4">
      <w:pPr>
        <w:spacing w:before="0"/>
        <w:jc w:val="center"/>
        <w:rPr>
          <w:b/>
          <w:bCs/>
          <w:caps/>
        </w:rPr>
      </w:pPr>
    </w:p>
    <w:p w:rsidR="00D43798" w:rsidRPr="003E387D" w:rsidRDefault="00D43798" w:rsidP="00DD0BC4">
      <w:pPr>
        <w:pStyle w:val="Heading1"/>
        <w:numPr>
          <w:ilvl w:val="0"/>
          <w:numId w:val="0"/>
        </w:numPr>
        <w:spacing w:before="0" w:after="0"/>
        <w:ind w:left="567"/>
        <w:jc w:val="center"/>
      </w:pPr>
      <w:r w:rsidRPr="003E387D">
        <w:t>Рабочая программа дисциплины (модуля)</w:t>
      </w:r>
    </w:p>
    <w:p w:rsidR="00D43798" w:rsidRPr="00A07EF7" w:rsidRDefault="00D43798" w:rsidP="00DD0BC4">
      <w:pPr>
        <w:spacing w:before="0"/>
        <w:jc w:val="center"/>
        <w:rPr>
          <w:b/>
          <w:bCs/>
          <w:u w:val="single"/>
        </w:rPr>
      </w:pPr>
      <w:r w:rsidRPr="003E387D">
        <w:rPr>
          <w:b/>
          <w:bCs/>
          <w:u w:val="single"/>
        </w:rPr>
        <w:t xml:space="preserve"> </w:t>
      </w:r>
      <w:r>
        <w:rPr>
          <w:u w:val="single"/>
        </w:rPr>
        <w:t>ФТД.02</w:t>
      </w:r>
      <w:r w:rsidRPr="00A07EF7">
        <w:rPr>
          <w:u w:val="single"/>
        </w:rPr>
        <w:t xml:space="preserve"> Социология</w:t>
      </w:r>
    </w:p>
    <w:p w:rsidR="00D43798" w:rsidRPr="003E387D" w:rsidRDefault="00D43798" w:rsidP="00DD0BC4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  <w:r w:rsidRPr="003E387D"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D43798" w:rsidRPr="003E387D" w:rsidRDefault="00D43798" w:rsidP="00DD0BC4">
      <w:pPr>
        <w:pStyle w:val="BodyText"/>
        <w:spacing w:before="0" w:after="0"/>
        <w:jc w:val="center"/>
        <w:rPr>
          <w:rFonts w:ascii="Times New Roman" w:hAnsi="Times New Roman" w:cs="Times New Roman"/>
        </w:rPr>
      </w:pPr>
    </w:p>
    <w:p w:rsidR="00D43798" w:rsidRPr="003E387D" w:rsidRDefault="00D43798" w:rsidP="00DD0BC4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D43798" w:rsidRDefault="00D43798" w:rsidP="00E51933">
      <w:pPr>
        <w:autoSpaceDE w:val="0"/>
        <w:autoSpaceDN w:val="0"/>
        <w:adjustRightInd w:val="0"/>
        <w:spacing w:before="0" w:line="240" w:lineRule="exact"/>
        <w:ind w:firstLine="540"/>
        <w:jc w:val="center"/>
        <w:rPr>
          <w:b/>
          <w:bCs/>
        </w:rPr>
      </w:pPr>
      <w:r w:rsidRPr="000A1F01">
        <w:rPr>
          <w:b/>
          <w:bCs/>
        </w:rPr>
        <w:t>0</w:t>
      </w:r>
      <w:r>
        <w:rPr>
          <w:b/>
          <w:bCs/>
        </w:rPr>
        <w:t>1</w:t>
      </w:r>
      <w:r w:rsidRPr="000A1F01">
        <w:rPr>
          <w:b/>
          <w:bCs/>
        </w:rPr>
        <w:t>.03.0</w:t>
      </w:r>
      <w:r>
        <w:rPr>
          <w:b/>
          <w:bCs/>
        </w:rPr>
        <w:t>1</w:t>
      </w:r>
      <w:r w:rsidRPr="000A1F01">
        <w:rPr>
          <w:b/>
          <w:bCs/>
        </w:rPr>
        <w:t xml:space="preserve"> </w:t>
      </w:r>
      <w:r>
        <w:rPr>
          <w:b/>
          <w:bCs/>
        </w:rPr>
        <w:t xml:space="preserve">Математика </w:t>
      </w:r>
    </w:p>
    <w:p w:rsidR="00D43798" w:rsidRPr="000A1F01" w:rsidRDefault="00D43798" w:rsidP="00E51933">
      <w:pPr>
        <w:autoSpaceDE w:val="0"/>
        <w:autoSpaceDN w:val="0"/>
        <w:adjustRightInd w:val="0"/>
        <w:spacing w:before="0" w:line="240" w:lineRule="exact"/>
        <w:ind w:firstLine="540"/>
        <w:jc w:val="center"/>
        <w:rPr>
          <w:b/>
          <w:bCs/>
        </w:rPr>
      </w:pPr>
      <w:r>
        <w:rPr>
          <w:b/>
          <w:bCs/>
        </w:rPr>
        <w:t>Направленность «Математическое моделирование»</w:t>
      </w: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  <w:r>
        <w:t>РПД адаптирована для лиц с ограниченными возможностями здоровья и инвалидов</w:t>
      </w: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Pr="003E387D" w:rsidRDefault="00D43798" w:rsidP="00DD0BC4">
      <w:pPr>
        <w:pStyle w:val="BodyText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Pr="003E387D" w:rsidRDefault="00D43798" w:rsidP="00DD0BC4">
      <w:pPr>
        <w:spacing w:before="0"/>
        <w:ind w:right="-57"/>
        <w:jc w:val="center"/>
        <w:rPr>
          <w:b/>
          <w:bCs/>
        </w:rPr>
      </w:pPr>
      <w:r>
        <w:rPr>
          <w:b/>
          <w:bCs/>
        </w:rPr>
        <w:t>Майкоп, 2020</w:t>
      </w:r>
      <w:r>
        <w:rPr>
          <w:b/>
          <w:bCs/>
        </w:rPr>
        <w:br w:type="page"/>
      </w:r>
    </w:p>
    <w:p w:rsidR="00D43798" w:rsidRDefault="00D43798" w:rsidP="00136469">
      <w:pPr>
        <w:pStyle w:val="Heading2"/>
        <w:numPr>
          <w:ilvl w:val="0"/>
          <w:numId w:val="0"/>
        </w:numPr>
        <w:ind w:left="540"/>
      </w:pPr>
      <w:r>
        <w:t xml:space="preserve">Факультет </w:t>
      </w:r>
      <w:r w:rsidRPr="00136469">
        <w:rPr>
          <w:u w:val="single"/>
        </w:rPr>
        <w:t>педагогики и психологии</w:t>
      </w:r>
    </w:p>
    <w:p w:rsidR="00D43798" w:rsidRDefault="00D43798" w:rsidP="00136469">
      <w:pPr>
        <w:ind w:left="540"/>
      </w:pPr>
    </w:p>
    <w:p w:rsidR="00D43798" w:rsidRPr="000359C0" w:rsidRDefault="00D43798" w:rsidP="00136469">
      <w:pPr>
        <w:ind w:left="540"/>
      </w:pPr>
      <w:r>
        <w:t xml:space="preserve">Кафедра </w:t>
      </w:r>
      <w:r w:rsidRPr="00136469">
        <w:rPr>
          <w:u w:val="single"/>
        </w:rPr>
        <w:t>философии и социологии</w:t>
      </w:r>
      <w:r w:rsidRPr="005C5513">
        <w:rPr>
          <w:i/>
          <w:iCs/>
        </w:rPr>
        <w:t xml:space="preserve"> </w:t>
      </w:r>
    </w:p>
    <w:p w:rsidR="00D43798" w:rsidRDefault="00D43798" w:rsidP="00136469">
      <w:pPr>
        <w:pStyle w:val="Heading2"/>
        <w:numPr>
          <w:ilvl w:val="0"/>
          <w:numId w:val="0"/>
        </w:numPr>
        <w:ind w:left="567"/>
        <w:jc w:val="both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left="567" w:hanging="27"/>
      </w:pPr>
      <w:r>
        <w:t>Составитель (р</w:t>
      </w:r>
      <w:r w:rsidRPr="003036BC">
        <w:t>азработчик</w:t>
      </w:r>
      <w:r>
        <w:t>)</w:t>
      </w:r>
      <w:r w:rsidRPr="003036BC">
        <w:t xml:space="preserve"> программы</w:t>
      </w:r>
      <w:r>
        <w:t>:</w:t>
      </w:r>
      <w:r w:rsidRPr="003036BC">
        <w:t xml:space="preserve"> </w:t>
      </w:r>
      <w:r w:rsidRPr="00136469">
        <w:rPr>
          <w:i/>
          <w:iCs/>
        </w:rPr>
        <w:t xml:space="preserve">профессор кафедры философии и социологии, доктор </w:t>
      </w:r>
      <w:r>
        <w:rPr>
          <w:i/>
          <w:iCs/>
        </w:rPr>
        <w:t>социологиче</w:t>
      </w:r>
      <w:r w:rsidRPr="00136469">
        <w:rPr>
          <w:i/>
          <w:iCs/>
        </w:rPr>
        <w:t xml:space="preserve">ских наук, </w:t>
      </w:r>
      <w:r>
        <w:rPr>
          <w:i/>
          <w:iCs/>
        </w:rPr>
        <w:t>профессор Р.Д. Хунагов</w:t>
      </w:r>
      <w:r w:rsidRPr="00BB60F4">
        <w:rPr>
          <w:i/>
          <w:iCs/>
        </w:rPr>
        <w:t xml:space="preserve">  ____________</w:t>
      </w: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Pr="004947EC" w:rsidRDefault="00D43798" w:rsidP="00136469">
      <w:pPr>
        <w:pStyle w:val="Heading2"/>
        <w:numPr>
          <w:ilvl w:val="0"/>
          <w:numId w:val="0"/>
        </w:numPr>
        <w:ind w:left="567"/>
        <w:jc w:val="both"/>
      </w:pPr>
      <w:r>
        <w:t>Р</w:t>
      </w:r>
      <w:r w:rsidRPr="00255168">
        <w:t>ассмотрен</w:t>
      </w:r>
      <w:r>
        <w:t>а</w:t>
      </w:r>
      <w:r w:rsidRPr="00255168">
        <w:t xml:space="preserve"> и одобрен</w:t>
      </w:r>
      <w:r>
        <w:t>а</w:t>
      </w:r>
      <w:r w:rsidRPr="00255168">
        <w:t xml:space="preserve"> на заседании </w:t>
      </w:r>
      <w:r w:rsidRPr="00F53773">
        <w:t>кафедры</w:t>
      </w:r>
      <w:r>
        <w:t xml:space="preserve"> философии и социологии</w:t>
      </w:r>
      <w:r>
        <w:rPr>
          <w:i/>
          <w:iCs/>
        </w:rPr>
        <w:t xml:space="preserve">  </w:t>
      </w:r>
      <w:r w:rsidRPr="00F53773">
        <w:t>от «</w:t>
      </w:r>
      <w:r>
        <w:t>_____</w:t>
      </w:r>
      <w:r w:rsidRPr="00F53773">
        <w:t>»</w:t>
      </w:r>
      <w:r>
        <w:t xml:space="preserve">_____________ </w:t>
      </w:r>
      <w:r w:rsidRPr="00F53773">
        <w:t>20</w:t>
      </w:r>
      <w:r>
        <w:t>_____</w:t>
      </w:r>
      <w:r w:rsidRPr="00F53773">
        <w:t xml:space="preserve"> г., протокол № </w:t>
      </w:r>
      <w:r>
        <w:t>________</w:t>
      </w:r>
    </w:p>
    <w:p w:rsidR="00D43798" w:rsidRDefault="00D43798" w:rsidP="00136469">
      <w:pPr>
        <w:autoSpaceDE w:val="0"/>
        <w:autoSpaceDN w:val="0"/>
        <w:adjustRightInd w:val="0"/>
        <w:ind w:left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left="540"/>
        <w:jc w:val="both"/>
      </w:pPr>
      <w:r w:rsidRPr="003036BC">
        <w:t>Зав</w:t>
      </w:r>
      <w:r>
        <w:t>едующий</w:t>
      </w:r>
      <w:r w:rsidRPr="003036BC">
        <w:t xml:space="preserve"> кафедрой</w:t>
      </w:r>
      <w:r>
        <w:t>:</w:t>
      </w:r>
      <w:r w:rsidRPr="003036BC">
        <w:t xml:space="preserve"> </w:t>
      </w:r>
    </w:p>
    <w:p w:rsidR="00D43798" w:rsidRPr="00FB1A07" w:rsidRDefault="00D43798" w:rsidP="00C14A5B">
      <w:pPr>
        <w:spacing w:line="240" w:lineRule="atLeast"/>
        <w:ind w:left="567"/>
        <w:jc w:val="both"/>
      </w:pPr>
      <w:r w:rsidRPr="00BB60F4">
        <w:rPr>
          <w:i/>
          <w:iCs/>
        </w:rPr>
        <w:t>доктор</w:t>
      </w:r>
      <w:r>
        <w:rPr>
          <w:i/>
          <w:iCs/>
        </w:rPr>
        <w:t xml:space="preserve"> философских</w:t>
      </w:r>
      <w:r w:rsidRPr="00BB60F4">
        <w:rPr>
          <w:i/>
          <w:iCs/>
        </w:rPr>
        <w:t xml:space="preserve"> наук,</w:t>
      </w:r>
      <w:r>
        <w:rPr>
          <w:i/>
          <w:iCs/>
        </w:rPr>
        <w:t xml:space="preserve"> профессор Н.А. Ильинова</w:t>
      </w:r>
      <w:r w:rsidRPr="00BB60F4">
        <w:rPr>
          <w:i/>
          <w:iCs/>
        </w:rPr>
        <w:t xml:space="preserve">  </w:t>
      </w:r>
      <w:r w:rsidRPr="00FB1A07">
        <w:rPr>
          <w:i/>
          <w:iCs/>
        </w:rPr>
        <w:t>________________</w:t>
      </w:r>
    </w:p>
    <w:p w:rsidR="00D43798" w:rsidRPr="00BB60F4" w:rsidRDefault="00D43798" w:rsidP="00136469">
      <w:pPr>
        <w:autoSpaceDE w:val="0"/>
        <w:autoSpaceDN w:val="0"/>
        <w:adjustRightInd w:val="0"/>
        <w:spacing w:before="0" w:line="240" w:lineRule="exact"/>
        <w:ind w:left="540"/>
        <w:jc w:val="both"/>
        <w:rPr>
          <w:i/>
          <w:iCs/>
          <w:sz w:val="20"/>
          <w:szCs w:val="20"/>
        </w:rPr>
      </w:pPr>
      <w:r w:rsidRPr="00BB60F4">
        <w:rPr>
          <w:i/>
          <w:iCs/>
        </w:rPr>
        <w:t>____</w:t>
      </w:r>
      <w:r>
        <w:rPr>
          <w:i/>
          <w:iCs/>
        </w:rPr>
        <w:t>__________</w:t>
      </w:r>
    </w:p>
    <w:p w:rsidR="00D43798" w:rsidRDefault="00D43798" w:rsidP="00136469">
      <w:pPr>
        <w:autoSpaceDE w:val="0"/>
        <w:autoSpaceDN w:val="0"/>
        <w:adjustRightInd w:val="0"/>
        <w:ind w:left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Pr="00FB1A07" w:rsidRDefault="00D43798" w:rsidP="00136469">
      <w:pPr>
        <w:spacing w:line="360" w:lineRule="auto"/>
        <w:ind w:left="567"/>
      </w:pPr>
      <w:r w:rsidRPr="00FB1A07">
        <w:t>Согласовано:</w:t>
      </w:r>
    </w:p>
    <w:p w:rsidR="00D43798" w:rsidRDefault="00D43798" w:rsidP="00136469">
      <w:pPr>
        <w:spacing w:line="240" w:lineRule="atLeast"/>
        <w:ind w:left="567"/>
        <w:jc w:val="both"/>
      </w:pPr>
      <w:r w:rsidRPr="00FB1A07">
        <w:t xml:space="preserve">Председатель УМК  факультета: </w:t>
      </w:r>
    </w:p>
    <w:p w:rsidR="00D43798" w:rsidRPr="00FB1A07" w:rsidRDefault="00D43798" w:rsidP="00136469">
      <w:pPr>
        <w:spacing w:line="240" w:lineRule="atLeast"/>
        <w:ind w:left="567"/>
        <w:jc w:val="both"/>
      </w:pPr>
      <w:r>
        <w:rPr>
          <w:i/>
          <w:iCs/>
        </w:rPr>
        <w:t>Т.А. Панеш</w:t>
      </w:r>
      <w:r w:rsidRPr="00FB1A07">
        <w:rPr>
          <w:i/>
          <w:iCs/>
        </w:rPr>
        <w:t xml:space="preserve">  ________________</w:t>
      </w:r>
    </w:p>
    <w:p w:rsidR="00D43798" w:rsidRPr="00FB1A07" w:rsidRDefault="00D43798" w:rsidP="00136469">
      <w:pPr>
        <w:autoSpaceDE w:val="0"/>
        <w:autoSpaceDN w:val="0"/>
        <w:adjustRightInd w:val="0"/>
        <w:spacing w:before="0" w:line="240" w:lineRule="exact"/>
        <w:ind w:left="567"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687E2B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br w:type="page"/>
      </w: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-106" w:type="dxa"/>
        <w:tblLayout w:type="fixed"/>
        <w:tblLook w:val="01E0"/>
      </w:tblPr>
      <w:tblGrid>
        <w:gridCol w:w="1080"/>
        <w:gridCol w:w="7920"/>
        <w:gridCol w:w="611"/>
      </w:tblGrid>
      <w:tr w:rsidR="00D43798" w:rsidRPr="007B716B">
        <w:trPr>
          <w:trHeight w:val="303"/>
        </w:trPr>
        <w:tc>
          <w:tcPr>
            <w:tcW w:w="1080" w:type="dxa"/>
          </w:tcPr>
          <w:p w:rsidR="00D43798" w:rsidRPr="00CE79B2" w:rsidRDefault="00D43798" w:rsidP="002407B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D43798" w:rsidRPr="00CE79B2" w:rsidRDefault="00D43798" w:rsidP="002407B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  <w:r w:rsidRPr="007B716B">
              <w:t>стр.</w:t>
            </w:r>
          </w:p>
        </w:tc>
      </w:tr>
      <w:tr w:rsidR="00D43798" w:rsidRPr="007B716B">
        <w:trPr>
          <w:trHeight w:val="258"/>
        </w:trPr>
        <w:tc>
          <w:tcPr>
            <w:tcW w:w="1080" w:type="dxa"/>
          </w:tcPr>
          <w:p w:rsidR="00D43798" w:rsidRPr="007B716B" w:rsidRDefault="00D43798" w:rsidP="002407BA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278"/>
        </w:trPr>
        <w:tc>
          <w:tcPr>
            <w:tcW w:w="1080" w:type="dxa"/>
          </w:tcPr>
          <w:p w:rsidR="00D43798" w:rsidRPr="007B716B" w:rsidRDefault="00D43798" w:rsidP="002407BA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Пояснительная записка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03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Цели и задачи дисциплины (модуля)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Содержание дисциплины (модуля)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03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</w:t>
            </w:r>
            <w:r w:rsidRPr="007B716B">
              <w:t>работа обучающихся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Учебно-методическое обеспечение дисциплины (модуля)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Образо</w:t>
            </w:r>
            <w:r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E87B60">
              <w:t>Методические рекомендации по дисциплине (модулю)</w:t>
            </w:r>
            <w:r>
              <w:t xml:space="preserve"> 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17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7B716B">
        <w:trPr>
          <w:trHeight w:val="303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</w:tabs>
              <w:spacing w:before="0"/>
              <w:ind w:firstLine="252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</w:tcPr>
          <w:p w:rsidR="00D43798" w:rsidRPr="007B716B" w:rsidRDefault="00D43798" w:rsidP="002407BA">
            <w:pPr>
              <w:spacing w:before="0"/>
              <w:jc w:val="center"/>
            </w:pPr>
          </w:p>
        </w:tc>
      </w:tr>
      <w:tr w:rsidR="00D43798" w:rsidRPr="00CE79B2">
        <w:trPr>
          <w:trHeight w:val="303"/>
        </w:trPr>
        <w:tc>
          <w:tcPr>
            <w:tcW w:w="1080" w:type="dxa"/>
          </w:tcPr>
          <w:p w:rsidR="00D43798" w:rsidRPr="007B716B" w:rsidRDefault="00D43798" w:rsidP="002407BA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D43798" w:rsidRPr="007B716B" w:rsidRDefault="00D43798" w:rsidP="002407BA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</w:tcPr>
          <w:p w:rsidR="00D43798" w:rsidRPr="00CE79B2" w:rsidRDefault="00D43798" w:rsidP="002407BA">
            <w:pPr>
              <w:spacing w:before="0"/>
              <w:jc w:val="center"/>
            </w:pPr>
          </w:p>
        </w:tc>
      </w:tr>
      <w:tr w:rsidR="00D43798" w:rsidRPr="00CE79B2">
        <w:trPr>
          <w:trHeight w:val="350"/>
        </w:trPr>
        <w:tc>
          <w:tcPr>
            <w:tcW w:w="1080" w:type="dxa"/>
          </w:tcPr>
          <w:p w:rsidR="00D43798" w:rsidRPr="00CE79B2" w:rsidRDefault="00D43798" w:rsidP="002407BA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:rsidR="00D43798" w:rsidRPr="00CE79B2" w:rsidRDefault="00D43798" w:rsidP="002407BA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D43798" w:rsidRPr="00CE79B2" w:rsidRDefault="00D43798" w:rsidP="002407BA">
            <w:pPr>
              <w:spacing w:before="0"/>
              <w:jc w:val="center"/>
            </w:pPr>
          </w:p>
        </w:tc>
      </w:tr>
    </w:tbl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136469">
      <w:pPr>
        <w:autoSpaceDE w:val="0"/>
        <w:autoSpaceDN w:val="0"/>
        <w:adjustRightInd w:val="0"/>
        <w:spacing w:before="0" w:line="240" w:lineRule="exact"/>
        <w:ind w:firstLine="540"/>
      </w:pPr>
    </w:p>
    <w:p w:rsidR="00D43798" w:rsidRDefault="00D43798" w:rsidP="00DD0BC4">
      <w:pPr>
        <w:spacing w:before="0"/>
        <w:ind w:right="-57"/>
        <w:jc w:val="center"/>
        <w:rPr>
          <w:b/>
          <w:bCs/>
        </w:rPr>
      </w:pPr>
    </w:p>
    <w:p w:rsidR="00D43798" w:rsidRDefault="00D43798" w:rsidP="00DD0BC4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43798" w:rsidRPr="003E387D" w:rsidRDefault="00D43798" w:rsidP="00DD0BC4">
      <w:pPr>
        <w:pStyle w:val="BodyText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:rsidR="00D43798" w:rsidRPr="003E387D" w:rsidRDefault="00D43798" w:rsidP="00DD0BC4">
      <w:pPr>
        <w:pStyle w:val="BodyTextIndent"/>
        <w:spacing w:before="0" w:after="0"/>
        <w:ind w:left="284"/>
        <w:jc w:val="right"/>
      </w:pPr>
      <w:r w:rsidRPr="003E387D">
        <w:rPr>
          <w:b/>
          <w:bCs/>
        </w:rPr>
        <w:br w:type="page"/>
      </w:r>
    </w:p>
    <w:p w:rsidR="00D43798" w:rsidRPr="003E387D" w:rsidRDefault="00D43798" w:rsidP="00DD0BC4">
      <w:pPr>
        <w:spacing w:before="0"/>
        <w:jc w:val="center"/>
        <w:rPr>
          <w:b/>
          <w:bCs/>
        </w:rPr>
      </w:pPr>
      <w:r w:rsidRPr="003E387D">
        <w:rPr>
          <w:b/>
          <w:bCs/>
        </w:rPr>
        <w:t>Пояснительная записка</w:t>
      </w:r>
    </w:p>
    <w:p w:rsidR="00D43798" w:rsidRPr="00B158FA" w:rsidRDefault="00D43798" w:rsidP="00C90846">
      <w:pPr>
        <w:autoSpaceDE w:val="0"/>
        <w:autoSpaceDN w:val="0"/>
        <w:adjustRightInd w:val="0"/>
        <w:spacing w:before="0" w:line="240" w:lineRule="exact"/>
        <w:ind w:firstLine="540"/>
        <w:jc w:val="both"/>
      </w:pPr>
      <w:r w:rsidRPr="00FA5D17">
        <w:t>Рабочая программа дисциплины составлена в соответ</w:t>
      </w:r>
      <w:r>
        <w:t xml:space="preserve">ствии с требованиями ФГОС ВО по </w:t>
      </w:r>
      <w:r w:rsidRPr="00B158FA">
        <w:t>направлению подготовки 01.03.01 Математика, направленность «</w:t>
      </w:r>
      <w:r>
        <w:t>Математическое моделирование</w:t>
      </w:r>
      <w:r w:rsidRPr="00B158FA">
        <w:t>».</w:t>
      </w:r>
    </w:p>
    <w:p w:rsidR="00D43798" w:rsidRPr="00B158FA" w:rsidRDefault="00D43798" w:rsidP="00DD0BC4">
      <w:pPr>
        <w:pStyle w:val="NormalWeb"/>
        <w:spacing w:before="0" w:beforeAutospacing="0" w:after="0" w:afterAutospacing="0"/>
        <w:ind w:firstLine="540"/>
        <w:jc w:val="both"/>
        <w:rPr>
          <w:lang w:val="ru-RU"/>
        </w:rPr>
      </w:pPr>
      <w:r w:rsidRPr="00B158FA">
        <w:rPr>
          <w:lang w:val="ru-RU"/>
        </w:rPr>
        <w:t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по направлению подготовки 01.03.01 Математика, направленность «</w:t>
      </w:r>
      <w:r>
        <w:rPr>
          <w:lang w:val="ru-RU"/>
        </w:rPr>
        <w:t>Математическое моделирование</w:t>
      </w:r>
      <w:r w:rsidRPr="00B158FA">
        <w:rPr>
          <w:lang w:val="ru-RU"/>
        </w:rPr>
        <w:t>».</w:t>
      </w:r>
    </w:p>
    <w:p w:rsidR="00D43798" w:rsidRDefault="00D43798" w:rsidP="00DD0BC4">
      <w:pPr>
        <w:spacing w:before="0"/>
        <w:ind w:firstLine="567"/>
        <w:jc w:val="both"/>
      </w:pPr>
    </w:p>
    <w:p w:rsidR="00D43798" w:rsidRPr="00666EF9" w:rsidRDefault="00D43798" w:rsidP="00DD0BC4">
      <w:pPr>
        <w:spacing w:before="0"/>
        <w:ind w:firstLine="567"/>
        <w:jc w:val="both"/>
      </w:pPr>
      <w:r w:rsidRPr="008A1DE9">
        <w:t xml:space="preserve">Дисциплина относится </w:t>
      </w:r>
      <w:r w:rsidRPr="00666EF9">
        <w:t xml:space="preserve">к </w:t>
      </w:r>
      <w:r>
        <w:t>обязательной части Блока 1</w:t>
      </w:r>
      <w:r w:rsidRPr="00666EF9">
        <w:t>.</w:t>
      </w:r>
    </w:p>
    <w:p w:rsidR="00D43798" w:rsidRDefault="00D43798" w:rsidP="00DD0BC4">
      <w:pPr>
        <w:spacing w:before="0"/>
        <w:ind w:firstLine="567"/>
        <w:jc w:val="both"/>
      </w:pPr>
      <w:r w:rsidRPr="00E33FD2">
        <w:rPr>
          <w:i/>
          <w:iCs/>
        </w:rPr>
        <w:t>Объем дисциплины</w:t>
      </w:r>
      <w:r>
        <w:rPr>
          <w:i/>
          <w:iCs/>
        </w:rPr>
        <w:t xml:space="preserve"> </w:t>
      </w:r>
      <w:r>
        <w:t>72 ч. / 2 з.е</w:t>
      </w:r>
      <w:r w:rsidRPr="00E33FD2">
        <w:t xml:space="preserve">.; </w:t>
      </w:r>
    </w:p>
    <w:p w:rsidR="00D43798" w:rsidRDefault="00D43798" w:rsidP="00DD0BC4">
      <w:pPr>
        <w:spacing w:before="0"/>
        <w:ind w:firstLine="567"/>
        <w:jc w:val="both"/>
      </w:pPr>
      <w:r>
        <w:t xml:space="preserve">контактная работа: 34,25 ч. </w:t>
      </w:r>
    </w:p>
    <w:p w:rsidR="00D43798" w:rsidRDefault="00D43798" w:rsidP="00DD0BC4">
      <w:pPr>
        <w:spacing w:before="0"/>
        <w:ind w:firstLine="567"/>
        <w:jc w:val="both"/>
      </w:pPr>
      <w:r>
        <w:t>занятия лекционного типа - 16 ч.</w:t>
      </w:r>
    </w:p>
    <w:p w:rsidR="00D43798" w:rsidRDefault="00D43798" w:rsidP="00DD0BC4">
      <w:pPr>
        <w:spacing w:before="0"/>
        <w:ind w:firstLine="567"/>
        <w:jc w:val="both"/>
      </w:pPr>
      <w:r>
        <w:t>занятия семинарского типа -18 ч.</w:t>
      </w:r>
    </w:p>
    <w:p w:rsidR="00D43798" w:rsidRDefault="00D43798" w:rsidP="00DD0BC4">
      <w:pPr>
        <w:spacing w:before="0"/>
        <w:ind w:firstLine="567"/>
        <w:jc w:val="both"/>
      </w:pPr>
      <w:r>
        <w:t>иная контактная работа - 0,25 ч.</w:t>
      </w:r>
    </w:p>
    <w:p w:rsidR="00D43798" w:rsidRDefault="00D43798" w:rsidP="00DD0BC4">
      <w:pPr>
        <w:spacing w:before="0"/>
        <w:ind w:firstLine="567"/>
        <w:jc w:val="both"/>
      </w:pPr>
      <w:r>
        <w:t>КСР – 3 ч.</w:t>
      </w:r>
    </w:p>
    <w:p w:rsidR="00D43798" w:rsidRDefault="00D43798" w:rsidP="00DD0BC4">
      <w:pPr>
        <w:spacing w:before="0"/>
        <w:ind w:firstLine="567"/>
        <w:jc w:val="both"/>
      </w:pPr>
      <w:r>
        <w:t xml:space="preserve">СР – 34,75 ч. </w:t>
      </w:r>
    </w:p>
    <w:p w:rsidR="00D43798" w:rsidRDefault="00D43798" w:rsidP="00C1094F">
      <w:pPr>
        <w:spacing w:before="0"/>
        <w:jc w:val="both"/>
      </w:pPr>
    </w:p>
    <w:p w:rsidR="00D43798" w:rsidRPr="003E387D" w:rsidRDefault="00D43798" w:rsidP="00DD0BC4">
      <w:pPr>
        <w:spacing w:before="0"/>
        <w:ind w:firstLine="540"/>
        <w:jc w:val="both"/>
      </w:pPr>
      <w:r w:rsidRPr="003E387D">
        <w:t xml:space="preserve">Ключевые слова: </w:t>
      </w:r>
      <w:r>
        <w:t>общество, социальные процессы, социальная структура, социализация, девиация, социальный институт</w:t>
      </w:r>
      <w:r w:rsidRPr="00DA0F80">
        <w:t>.</w:t>
      </w:r>
    </w:p>
    <w:p w:rsidR="00D43798" w:rsidRPr="003E387D" w:rsidRDefault="00D43798" w:rsidP="00DD0BC4">
      <w:pPr>
        <w:spacing w:before="0"/>
        <w:ind w:firstLine="540"/>
        <w:jc w:val="both"/>
      </w:pPr>
      <w:r w:rsidRPr="003E387D">
        <w:t xml:space="preserve">Составитель: </w:t>
      </w:r>
      <w:r>
        <w:t>Хунагов Р.Д.</w:t>
      </w:r>
      <w:r w:rsidRPr="003E387D">
        <w:t xml:space="preserve">, </w:t>
      </w:r>
      <w:r>
        <w:t>д.с.н.,</w:t>
      </w:r>
      <w:r w:rsidRPr="003E387D">
        <w:t xml:space="preserve"> </w:t>
      </w:r>
      <w:r>
        <w:t>профессор, профессор</w:t>
      </w:r>
      <w:r w:rsidRPr="003E387D">
        <w:t xml:space="preserve"> кафедры философии и социологии.</w:t>
      </w: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 w:rsidRPr="003E387D">
        <w:rPr>
          <w:b/>
          <w:bCs/>
        </w:rPr>
        <w:t>1. Цели и задачи дисциплины (модуля).</w:t>
      </w: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40"/>
        <w:jc w:val="both"/>
        <w:rPr>
          <w:color w:val="FF0000"/>
        </w:rPr>
      </w:pPr>
      <w:r w:rsidRPr="003E387D">
        <w:t xml:space="preserve">Изучение дисциплины направлено на формирование следующих компетенций: </w:t>
      </w:r>
    </w:p>
    <w:p w:rsidR="00D43798" w:rsidRDefault="00D43798" w:rsidP="00DD0BC4">
      <w:pPr>
        <w:pStyle w:val="ListParagraph"/>
        <w:numPr>
          <w:ilvl w:val="0"/>
          <w:numId w:val="12"/>
        </w:numPr>
        <w:tabs>
          <w:tab w:val="left" w:pos="993"/>
        </w:tabs>
        <w:spacing w:before="0"/>
        <w:ind w:left="0" w:firstLine="709"/>
        <w:jc w:val="both"/>
      </w:pPr>
      <w:r w:rsidRPr="000A1F01">
        <w:t>Способен осуществлять социальное взаимодействие и реализовывать свою роль в команде</w:t>
      </w:r>
      <w:r>
        <w:t xml:space="preserve"> (УК-3).</w:t>
      </w:r>
    </w:p>
    <w:p w:rsidR="00D43798" w:rsidRDefault="00D43798" w:rsidP="00FA5D17">
      <w:pPr>
        <w:pStyle w:val="ListParagraph"/>
        <w:tabs>
          <w:tab w:val="left" w:pos="993"/>
        </w:tabs>
        <w:spacing w:before="0"/>
        <w:ind w:left="0"/>
        <w:jc w:val="both"/>
      </w:pP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40"/>
        <w:jc w:val="both"/>
      </w:pPr>
      <w:r w:rsidRPr="003E387D">
        <w:t>Показателями компетенций являются:</w:t>
      </w:r>
    </w:p>
    <w:p w:rsidR="00D43798" w:rsidRDefault="00D43798" w:rsidP="00DD0BC4">
      <w:pPr>
        <w:spacing w:before="0"/>
        <w:ind w:firstLine="709"/>
        <w:rPr>
          <w:b/>
          <w:bCs/>
        </w:rPr>
      </w:pPr>
      <w:r w:rsidRPr="003E387D">
        <w:rPr>
          <w:b/>
          <w:bCs/>
        </w:rPr>
        <w:t>Знания:</w:t>
      </w:r>
    </w:p>
    <w:p w:rsidR="00D43798" w:rsidRPr="00DD0BC4" w:rsidRDefault="00D43798" w:rsidP="00757530">
      <w:pPr>
        <w:spacing w:before="0" w:line="276" w:lineRule="auto"/>
        <w:ind w:firstLine="709"/>
        <w:jc w:val="both"/>
      </w:pPr>
      <w:r>
        <w:t>основные показатели социокультурной активности и эффективности деятельности общества, принципы построения моделей общества, теоретические и практические подходы к определению источников и механизмов социального управления, социальные проблемы общества на микро- и макроуровнях</w:t>
      </w:r>
      <w:r w:rsidRPr="00822CE3">
        <w:t xml:space="preserve">. </w:t>
      </w:r>
    </w:p>
    <w:p w:rsidR="00D43798" w:rsidRPr="003E387D" w:rsidRDefault="00D43798" w:rsidP="00DD0BC4">
      <w:pPr>
        <w:spacing w:before="0" w:line="276" w:lineRule="auto"/>
        <w:ind w:firstLine="709"/>
        <w:jc w:val="both"/>
        <w:rPr>
          <w:b/>
          <w:bCs/>
        </w:rPr>
      </w:pPr>
      <w:r w:rsidRPr="003E387D">
        <w:rPr>
          <w:b/>
          <w:bCs/>
        </w:rPr>
        <w:t xml:space="preserve">Умения: </w:t>
      </w:r>
    </w:p>
    <w:p w:rsidR="00D43798" w:rsidRDefault="00D43798" w:rsidP="00757530">
      <w:pPr>
        <w:spacing w:before="0" w:line="276" w:lineRule="auto"/>
        <w:ind w:firstLine="709"/>
        <w:jc w:val="both"/>
      </w:pPr>
      <w:r>
        <w:t>анализировать внешнюю и внутреннюю среду общества, выявлять ключевые элементы общества, и оценивать их влияние на формирование общества, использовать информацию, полученную в результате социальных исследований, анализировать социальную среду, выявлять ее ключевые элементы и оценивать их влияние на организацию управления социальными процессами</w:t>
      </w:r>
      <w:r w:rsidRPr="00822CE3">
        <w:t>.</w:t>
      </w:r>
    </w:p>
    <w:p w:rsidR="00D43798" w:rsidRPr="003E387D" w:rsidRDefault="00D43798" w:rsidP="00DD0BC4">
      <w:pPr>
        <w:spacing w:before="0" w:line="276" w:lineRule="auto"/>
        <w:ind w:firstLine="709"/>
        <w:jc w:val="both"/>
        <w:rPr>
          <w:b/>
          <w:bCs/>
        </w:rPr>
      </w:pPr>
      <w:r w:rsidRPr="003E387D">
        <w:rPr>
          <w:b/>
          <w:bCs/>
        </w:rPr>
        <w:t>Навыки:</w:t>
      </w:r>
    </w:p>
    <w:p w:rsidR="00D43798" w:rsidRPr="002F615D" w:rsidRDefault="00D43798" w:rsidP="00757530">
      <w:pPr>
        <w:spacing w:before="0" w:line="276" w:lineRule="auto"/>
        <w:ind w:firstLine="709"/>
        <w:jc w:val="both"/>
      </w:pPr>
      <w:r>
        <w:t>методами формулирования и реализации стратегий социальной системы, методами формулирования и реализации стратегий общественного развития, методами анализа и социального прогнозирования в сфере социального взаимодействия, современными технологиями влияния на индивидуальное и групповое поведение в целях повышения эффективности управления социальными процессами.</w:t>
      </w:r>
    </w:p>
    <w:p w:rsidR="00D43798" w:rsidRDefault="00D43798" w:rsidP="00DD0BC4">
      <w:pPr>
        <w:spacing w:before="0" w:line="276" w:lineRule="auto"/>
        <w:ind w:firstLine="709"/>
        <w:jc w:val="both"/>
      </w:pPr>
    </w:p>
    <w:p w:rsidR="00D43798" w:rsidRDefault="00D43798" w:rsidP="000467AC">
      <w:pPr>
        <w:widowControl w:val="0"/>
        <w:autoSpaceDE w:val="0"/>
        <w:autoSpaceDN w:val="0"/>
        <w:adjustRightInd w:val="0"/>
      </w:pPr>
      <w:r>
        <w:t xml:space="preserve">     </w:t>
      </w:r>
      <w:r w:rsidRPr="009E3908">
        <w:t xml:space="preserve">Таблица 1. </w:t>
      </w:r>
      <w:r w:rsidRPr="007D5F21">
        <w:t xml:space="preserve">Перечень планируемых результатов обучения по дисциплине </w:t>
      </w:r>
      <w:r w:rsidRPr="005260CC">
        <w:t>(модулю),</w:t>
      </w:r>
      <w:r w:rsidRPr="007D5F21">
        <w:t xml:space="preserve"> соотнесенных с индикаторами достижения компетенций</w:t>
      </w:r>
    </w:p>
    <w:p w:rsidR="00D43798" w:rsidRPr="00C91B6F" w:rsidRDefault="00D43798" w:rsidP="000467AC">
      <w:pPr>
        <w:widowControl w:val="0"/>
        <w:autoSpaceDE w:val="0"/>
        <w:autoSpaceDN w:val="0"/>
        <w:adjustRightInd w:val="0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723"/>
        <w:gridCol w:w="3115"/>
        <w:gridCol w:w="3517"/>
      </w:tblGrid>
      <w:tr w:rsidR="00D43798" w:rsidRPr="00C91B6F">
        <w:tc>
          <w:tcPr>
            <w:tcW w:w="2723" w:type="dxa"/>
          </w:tcPr>
          <w:p w:rsidR="00D43798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91B6F">
              <w:rPr>
                <w:b/>
                <w:bCs/>
              </w:rPr>
              <w:t>Компетенция</w:t>
            </w:r>
          </w:p>
          <w:p w:rsidR="00D43798" w:rsidRPr="00491B49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(код и наименование)</w:t>
            </w:r>
          </w:p>
        </w:tc>
        <w:tc>
          <w:tcPr>
            <w:tcW w:w="3115" w:type="dxa"/>
          </w:tcPr>
          <w:p w:rsidR="00D43798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91B6F">
              <w:rPr>
                <w:b/>
                <w:bCs/>
              </w:rPr>
              <w:t>Индикаторы компетенций</w:t>
            </w:r>
          </w:p>
          <w:p w:rsidR="00D43798" w:rsidRPr="00491B49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(код и наименование)</w:t>
            </w:r>
          </w:p>
        </w:tc>
        <w:tc>
          <w:tcPr>
            <w:tcW w:w="3517" w:type="dxa"/>
          </w:tcPr>
          <w:p w:rsidR="00D43798" w:rsidRPr="00C91B6F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C91B6F">
              <w:rPr>
                <w:b/>
                <w:bCs/>
              </w:rPr>
              <w:t>Результаты обучения</w:t>
            </w:r>
          </w:p>
        </w:tc>
      </w:tr>
      <w:tr w:rsidR="00D43798" w:rsidRPr="00C91B6F">
        <w:tc>
          <w:tcPr>
            <w:tcW w:w="2723" w:type="dxa"/>
            <w:vMerge w:val="restart"/>
          </w:tcPr>
          <w:p w:rsidR="00D43798" w:rsidRPr="00C91B6F" w:rsidRDefault="00D43798" w:rsidP="002407BA">
            <w:pPr>
              <w:widowControl w:val="0"/>
              <w:autoSpaceDE w:val="0"/>
              <w:autoSpaceDN w:val="0"/>
              <w:adjustRightInd w:val="0"/>
              <w:rPr>
                <w:i/>
                <w:iCs/>
              </w:rPr>
            </w:pPr>
            <w:r w:rsidRPr="00C91B6F">
              <w:rPr>
                <w:i/>
                <w:iCs/>
              </w:rPr>
              <w:t>УК-</w:t>
            </w:r>
            <w:r>
              <w:rPr>
                <w:i/>
                <w:iCs/>
              </w:rPr>
              <w:t>3</w:t>
            </w:r>
          </w:p>
        </w:tc>
        <w:tc>
          <w:tcPr>
            <w:tcW w:w="3115" w:type="dxa"/>
          </w:tcPr>
          <w:p w:rsidR="00D43798" w:rsidRPr="00C0520F" w:rsidRDefault="00D43798" w:rsidP="000467AC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0520F">
              <w:rPr>
                <w:i/>
                <w:iCs/>
              </w:rPr>
              <w:t>УК-</w:t>
            </w:r>
            <w:r>
              <w:rPr>
                <w:i/>
                <w:iCs/>
              </w:rPr>
              <w:t>3</w:t>
            </w:r>
            <w:r w:rsidRPr="00C0520F">
              <w:rPr>
                <w:i/>
                <w:iCs/>
              </w:rPr>
              <w:t>.1</w:t>
            </w:r>
            <w:r>
              <w:rPr>
                <w:i/>
                <w:iCs/>
              </w:rPr>
              <w:t>.</w:t>
            </w:r>
            <w:r>
              <w:rPr>
                <w:color w:val="000000"/>
                <w:sz w:val="27"/>
                <w:szCs w:val="27"/>
              </w:rPr>
              <w:t xml:space="preserve"> Умеет толерантно и конструктивно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3517" w:type="dxa"/>
          </w:tcPr>
          <w:p w:rsidR="00D43798" w:rsidRDefault="00D43798" w:rsidP="00756689">
            <w:pPr>
              <w:spacing w:line="276" w:lineRule="auto"/>
              <w:ind w:firstLine="193"/>
              <w:jc w:val="both"/>
            </w:pPr>
            <w:r w:rsidRPr="00C0520F">
              <w:rPr>
                <w:i/>
                <w:iCs/>
              </w:rPr>
              <w:t>Знает</w:t>
            </w:r>
            <w:r>
              <w:rPr>
                <w:i/>
                <w:iCs/>
              </w:rPr>
              <w:t xml:space="preserve">: </w:t>
            </w:r>
            <w:r w:rsidRPr="00E9531E">
              <w:t>основные показатели социокультурной активности и эффективности деятельности общества, принц</w:t>
            </w:r>
            <w:r>
              <w:t>ипы построения моделей общества.</w:t>
            </w:r>
          </w:p>
          <w:p w:rsidR="00D43798" w:rsidRPr="00316716" w:rsidRDefault="00D43798" w:rsidP="00756689">
            <w:pPr>
              <w:spacing w:line="276" w:lineRule="auto"/>
              <w:ind w:firstLine="193"/>
              <w:jc w:val="both"/>
            </w:pPr>
            <w:r w:rsidRPr="00C0520F">
              <w:rPr>
                <w:i/>
                <w:iCs/>
              </w:rPr>
              <w:t>Умеет:</w:t>
            </w:r>
            <w:r>
              <w:t xml:space="preserve"> </w:t>
            </w:r>
            <w:r w:rsidRPr="00E9531E">
              <w:t>анализировать внешнюю и внутреннюю среду общества, выявлять ключевые элементы общества, и оценивать их влияние на формирование общества, использовать информацию, полученную в рез</w:t>
            </w:r>
            <w:r>
              <w:t>ультате социальных исследований.</w:t>
            </w:r>
          </w:p>
          <w:p w:rsidR="00D43798" w:rsidRPr="00C12B1E" w:rsidRDefault="00D43798" w:rsidP="006E2B2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0520F">
              <w:rPr>
                <w:i/>
                <w:iCs/>
              </w:rPr>
              <w:t>Владеет:</w:t>
            </w:r>
            <w:r>
              <w:t xml:space="preserve"> </w:t>
            </w:r>
            <w:r w:rsidRPr="00E9531E">
              <w:t xml:space="preserve">методами </w:t>
            </w:r>
            <w:r>
              <w:t>социологического исследования при изучении закономерностей</w:t>
            </w:r>
            <w:r w:rsidRPr="00E9531E">
              <w:t xml:space="preserve"> общественного развития.</w:t>
            </w:r>
          </w:p>
        </w:tc>
      </w:tr>
      <w:tr w:rsidR="00D43798" w:rsidRPr="00C91B6F">
        <w:tc>
          <w:tcPr>
            <w:tcW w:w="2723" w:type="dxa"/>
            <w:vMerge/>
          </w:tcPr>
          <w:p w:rsidR="00D43798" w:rsidRPr="00C91B6F" w:rsidRDefault="00D43798" w:rsidP="002407B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5" w:type="dxa"/>
          </w:tcPr>
          <w:p w:rsidR="00D43798" w:rsidRPr="00C0520F" w:rsidRDefault="00D43798" w:rsidP="000467AC">
            <w:pPr>
              <w:widowControl w:val="0"/>
              <w:autoSpaceDE w:val="0"/>
              <w:autoSpaceDN w:val="0"/>
              <w:adjustRightInd w:val="0"/>
              <w:jc w:val="both"/>
            </w:pPr>
            <w:r w:rsidRPr="00C0520F">
              <w:rPr>
                <w:i/>
                <w:iCs/>
              </w:rPr>
              <w:t>УК-</w:t>
            </w:r>
            <w:r>
              <w:rPr>
                <w:i/>
                <w:iCs/>
              </w:rPr>
              <w:t>3</w:t>
            </w:r>
            <w:r w:rsidRPr="00C0520F">
              <w:rPr>
                <w:i/>
                <w:iCs/>
              </w:rPr>
              <w:t>.2</w:t>
            </w:r>
            <w:r>
              <w:rPr>
                <w:i/>
                <w:iCs/>
              </w:rPr>
              <w:t>.</w:t>
            </w:r>
            <w:r>
              <w:rPr>
                <w:color w:val="000000"/>
                <w:sz w:val="27"/>
                <w:szCs w:val="27"/>
              </w:rPr>
              <w:t xml:space="preserve"> Соблюдает требования уважительного отношения к культурным традициям различных национальных и социальных групп в процессе межкультурного взаимодействия.</w:t>
            </w:r>
          </w:p>
        </w:tc>
        <w:tc>
          <w:tcPr>
            <w:tcW w:w="3517" w:type="dxa"/>
          </w:tcPr>
          <w:p w:rsidR="00D43798" w:rsidRPr="00C0520F" w:rsidRDefault="00D43798" w:rsidP="006E2B2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0520F">
              <w:rPr>
                <w:i/>
                <w:iCs/>
              </w:rPr>
              <w:t>Знает</w:t>
            </w:r>
            <w:r>
              <w:rPr>
                <w:i/>
                <w:iCs/>
              </w:rPr>
              <w:t>:</w:t>
            </w:r>
            <w:r>
              <w:t xml:space="preserve"> </w:t>
            </w:r>
            <w:r w:rsidRPr="00E9531E">
              <w:t xml:space="preserve">практические подходы к определению источников и механизмов </w:t>
            </w:r>
            <w:r>
              <w:t>решения профессиональных задач</w:t>
            </w:r>
            <w:r w:rsidRPr="00E9531E">
              <w:t xml:space="preserve">, </w:t>
            </w:r>
            <w:r>
              <w:t xml:space="preserve">диагностика </w:t>
            </w:r>
            <w:r w:rsidRPr="00E9531E">
              <w:t>социальны</w:t>
            </w:r>
            <w:r>
              <w:t>х</w:t>
            </w:r>
            <w:r w:rsidRPr="00E9531E">
              <w:t xml:space="preserve"> проблем об</w:t>
            </w:r>
            <w:r>
              <w:t>щества на микро- и макроуровнях.</w:t>
            </w:r>
          </w:p>
          <w:p w:rsidR="00D43798" w:rsidRPr="00C0520F" w:rsidRDefault="00D43798" w:rsidP="006E2B2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0520F">
              <w:rPr>
                <w:i/>
                <w:iCs/>
              </w:rPr>
              <w:t>Умеет:</w:t>
            </w:r>
            <w:r w:rsidRPr="006531AA">
              <w:t xml:space="preserve"> </w:t>
            </w:r>
            <w:r w:rsidRPr="00E9531E">
              <w:t xml:space="preserve">анализировать социальную среду, выявлять ее ключевые элементы и оценивать их влияние на организацию </w:t>
            </w:r>
            <w:r>
              <w:t>решения профессиональных задач</w:t>
            </w:r>
            <w:r w:rsidRPr="00E9531E">
              <w:t>; составлят</w:t>
            </w:r>
            <w:r>
              <w:t>ь аналитические отчеты, справки</w:t>
            </w:r>
            <w:r w:rsidRPr="00E9531E">
              <w:t xml:space="preserve">, прогнозы по результатам социологических исследований для планирования и реализации программ действия в сфере </w:t>
            </w:r>
            <w:r>
              <w:t>управления</w:t>
            </w:r>
            <w:r w:rsidRPr="006531AA">
              <w:t>.</w:t>
            </w:r>
          </w:p>
          <w:p w:rsidR="00D43798" w:rsidRPr="00C0520F" w:rsidRDefault="00D43798" w:rsidP="006E2B2D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C0520F">
              <w:rPr>
                <w:i/>
                <w:iCs/>
              </w:rPr>
              <w:t>Владеет:</w:t>
            </w:r>
            <w:r>
              <w:t xml:space="preserve"> </w:t>
            </w:r>
            <w:r w:rsidRPr="00E9531E">
              <w:t xml:space="preserve">методами анализа и социального прогнозирования в сфере социального взаимодействия, современными технологиями эффективного влияния на индивидуальное и групповое поведение для достижения </w:t>
            </w:r>
            <w:r>
              <w:t>профессиональных задач</w:t>
            </w:r>
            <w:r w:rsidRPr="00E9531E">
              <w:t>.</w:t>
            </w:r>
          </w:p>
        </w:tc>
      </w:tr>
    </w:tbl>
    <w:p w:rsidR="00D43798" w:rsidRDefault="00D43798" w:rsidP="00DD0BC4">
      <w:pPr>
        <w:spacing w:before="0" w:line="276" w:lineRule="auto"/>
        <w:ind w:firstLine="709"/>
        <w:jc w:val="both"/>
      </w:pPr>
    </w:p>
    <w:p w:rsidR="00D43798" w:rsidRPr="003E387D" w:rsidRDefault="00D43798" w:rsidP="00DD0BC4">
      <w:pPr>
        <w:spacing w:before="0"/>
        <w:ind w:firstLine="540"/>
        <w:jc w:val="both"/>
      </w:pPr>
    </w:p>
    <w:p w:rsidR="00D43798" w:rsidRPr="003E387D" w:rsidRDefault="00D43798" w:rsidP="00DD0BC4">
      <w:pPr>
        <w:spacing w:before="0"/>
        <w:ind w:firstLine="539"/>
        <w:jc w:val="both"/>
        <w:rPr>
          <w:b/>
          <w:bCs/>
        </w:rPr>
      </w:pPr>
      <w:r w:rsidRPr="003E387D">
        <w:rPr>
          <w:b/>
          <w:bCs/>
        </w:rPr>
        <w:t>2. Объем дисциплины (модуля) по видам учебной работы.</w:t>
      </w:r>
    </w:p>
    <w:p w:rsidR="00D43798" w:rsidRPr="003E387D" w:rsidRDefault="00D43798" w:rsidP="00DD0BC4">
      <w:pPr>
        <w:spacing w:before="0"/>
        <w:ind w:firstLine="180"/>
        <w:jc w:val="both"/>
      </w:pPr>
    </w:p>
    <w:p w:rsidR="00D43798" w:rsidRDefault="00D43798" w:rsidP="00DD0BC4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3E387D">
        <w:rPr>
          <w:b w:val="0"/>
          <w:bCs w:val="0"/>
        </w:rPr>
        <w:t>. Объем дисциплины (модуля) общая трудоемкость: _</w:t>
      </w:r>
      <w:r>
        <w:rPr>
          <w:b w:val="0"/>
          <w:bCs w:val="0"/>
        </w:rPr>
        <w:t>2</w:t>
      </w:r>
      <w:r w:rsidRPr="003E387D">
        <w:rPr>
          <w:b w:val="0"/>
          <w:bCs w:val="0"/>
        </w:rPr>
        <w:t xml:space="preserve">_з.е. </w:t>
      </w:r>
    </w:p>
    <w:p w:rsidR="00D43798" w:rsidRPr="006E2B2D" w:rsidRDefault="00D43798" w:rsidP="006E2B2D">
      <w:pPr>
        <w:jc w:val="center"/>
      </w:pPr>
      <w:r>
        <w:t xml:space="preserve">Форма обучения </w:t>
      </w:r>
      <w:r w:rsidRPr="006E2B2D">
        <w:rPr>
          <w:u w:val="single"/>
        </w:rPr>
        <w:t>очная</w:t>
      </w:r>
    </w:p>
    <w:p w:rsidR="00D43798" w:rsidRPr="003E387D" w:rsidRDefault="00D43798" w:rsidP="00DD0BC4">
      <w:pPr>
        <w:spacing w:before="0"/>
      </w:pPr>
    </w:p>
    <w:tbl>
      <w:tblPr>
        <w:tblW w:w="948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94"/>
        <w:gridCol w:w="992"/>
        <w:gridCol w:w="3402"/>
      </w:tblGrid>
      <w:tr w:rsidR="00D43798" w:rsidRPr="003E387D">
        <w:trPr>
          <w:trHeight w:val="746"/>
        </w:trPr>
        <w:tc>
          <w:tcPr>
            <w:tcW w:w="5094" w:type="dxa"/>
            <w:vMerge w:val="restart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Всего</w:t>
            </w: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часов</w:t>
            </w:r>
          </w:p>
        </w:tc>
        <w:tc>
          <w:tcPr>
            <w:tcW w:w="3402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Распределение по семестрам в часах</w:t>
            </w:r>
          </w:p>
        </w:tc>
      </w:tr>
      <w:tr w:rsidR="00D43798" w:rsidRPr="003E387D">
        <w:tc>
          <w:tcPr>
            <w:tcW w:w="5094" w:type="dxa"/>
            <w:vMerge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2" w:type="dxa"/>
            <w:vMerge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D43798" w:rsidRPr="00FA5D17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III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rPr>
                <w:i/>
                <w:iCs/>
              </w:rPr>
              <w:t xml:space="preserve">Объем дисциплины </w:t>
            </w:r>
            <w:r w:rsidRPr="003E387D">
              <w:t xml:space="preserve"> </w:t>
            </w:r>
          </w:p>
        </w:tc>
        <w:tc>
          <w:tcPr>
            <w:tcW w:w="992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  <w:r>
              <w:t>72</w:t>
            </w:r>
          </w:p>
        </w:tc>
        <w:tc>
          <w:tcPr>
            <w:tcW w:w="3402" w:type="dxa"/>
          </w:tcPr>
          <w:p w:rsidR="00D43798" w:rsidRPr="003E387D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72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t xml:space="preserve">контактная работа: </w:t>
            </w:r>
          </w:p>
        </w:tc>
        <w:tc>
          <w:tcPr>
            <w:tcW w:w="992" w:type="dxa"/>
          </w:tcPr>
          <w:p w:rsidR="00D43798" w:rsidRPr="00FC7132" w:rsidRDefault="00D43798" w:rsidP="00DD0BC4">
            <w:pPr>
              <w:autoSpaceDE w:val="0"/>
              <w:autoSpaceDN w:val="0"/>
              <w:adjustRightInd w:val="0"/>
              <w:spacing w:before="0"/>
              <w:rPr>
                <w:highlight w:val="yellow"/>
                <w:lang w:val="en-US"/>
              </w:rPr>
            </w:pPr>
            <w:r>
              <w:rPr>
                <w:lang w:val="en-US"/>
              </w:rPr>
              <w:t>3</w:t>
            </w:r>
            <w:r>
              <w:t>7,</w:t>
            </w:r>
            <w:r>
              <w:rPr>
                <w:lang w:val="en-US"/>
              </w:rPr>
              <w:t>25</w:t>
            </w:r>
          </w:p>
        </w:tc>
        <w:tc>
          <w:tcPr>
            <w:tcW w:w="3402" w:type="dxa"/>
          </w:tcPr>
          <w:p w:rsidR="00D43798" w:rsidRPr="00FC7132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  <w:lang w:val="en-US"/>
              </w:rPr>
            </w:pPr>
            <w:r>
              <w:rPr>
                <w:lang w:val="en-US"/>
              </w:rPr>
              <w:t>3</w:t>
            </w:r>
            <w:r>
              <w:t>7,</w:t>
            </w:r>
            <w:r>
              <w:rPr>
                <w:lang w:val="en-US"/>
              </w:rPr>
              <w:t>25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t xml:space="preserve">занятия лекционного типа  </w:t>
            </w:r>
          </w:p>
        </w:tc>
        <w:tc>
          <w:tcPr>
            <w:tcW w:w="992" w:type="dxa"/>
          </w:tcPr>
          <w:p w:rsidR="00D43798" w:rsidRPr="00FC7132" w:rsidRDefault="00D43798" w:rsidP="00DD0BC4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  <w:tc>
          <w:tcPr>
            <w:tcW w:w="3402" w:type="dxa"/>
          </w:tcPr>
          <w:p w:rsidR="00D43798" w:rsidRPr="00FC7132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6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t xml:space="preserve">занятия семинарского типа ( </w:t>
            </w:r>
            <w:r w:rsidRPr="003E387D">
              <w:rPr>
                <w:u w:val="single"/>
              </w:rPr>
              <w:t>семинары</w:t>
            </w:r>
            <w:r w:rsidRPr="003E387D">
              <w:t xml:space="preserve">)  </w:t>
            </w:r>
          </w:p>
        </w:tc>
        <w:tc>
          <w:tcPr>
            <w:tcW w:w="992" w:type="dxa"/>
          </w:tcPr>
          <w:p w:rsidR="00D43798" w:rsidRPr="000A1F01" w:rsidRDefault="00D43798" w:rsidP="00DD0BC4">
            <w:pPr>
              <w:autoSpaceDE w:val="0"/>
              <w:autoSpaceDN w:val="0"/>
              <w:adjustRightInd w:val="0"/>
              <w:spacing w:before="0"/>
            </w:pPr>
            <w:r>
              <w:t>18</w:t>
            </w:r>
          </w:p>
        </w:tc>
        <w:tc>
          <w:tcPr>
            <w:tcW w:w="3402" w:type="dxa"/>
          </w:tcPr>
          <w:p w:rsidR="00D43798" w:rsidRPr="005E70FB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8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>
              <w:t>Контроль самостоятельной работы</w:t>
            </w:r>
          </w:p>
        </w:tc>
        <w:tc>
          <w:tcPr>
            <w:tcW w:w="992" w:type="dxa"/>
          </w:tcPr>
          <w:p w:rsidR="00D43798" w:rsidRDefault="00D43798" w:rsidP="00DD0BC4">
            <w:pPr>
              <w:autoSpaceDE w:val="0"/>
              <w:autoSpaceDN w:val="0"/>
              <w:adjustRightInd w:val="0"/>
              <w:spacing w:before="0"/>
            </w:pPr>
            <w:r>
              <w:t>3</w:t>
            </w:r>
          </w:p>
        </w:tc>
        <w:tc>
          <w:tcPr>
            <w:tcW w:w="3402" w:type="dxa"/>
          </w:tcPr>
          <w:p w:rsidR="00D43798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3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t xml:space="preserve">иная контактная работа </w:t>
            </w:r>
          </w:p>
        </w:tc>
        <w:tc>
          <w:tcPr>
            <w:tcW w:w="992" w:type="dxa"/>
          </w:tcPr>
          <w:p w:rsidR="00D43798" w:rsidRPr="00FC7132" w:rsidRDefault="00D43798" w:rsidP="00DD0BC4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25</w:t>
            </w:r>
          </w:p>
        </w:tc>
        <w:tc>
          <w:tcPr>
            <w:tcW w:w="3402" w:type="dxa"/>
          </w:tcPr>
          <w:p w:rsidR="00D43798" w:rsidRPr="00FC7132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25</w:t>
            </w:r>
          </w:p>
        </w:tc>
      </w:tr>
      <w:tr w:rsidR="00D43798" w:rsidRPr="003E387D">
        <w:trPr>
          <w:trHeight w:val="352"/>
        </w:trPr>
        <w:tc>
          <w:tcPr>
            <w:tcW w:w="5094" w:type="dxa"/>
          </w:tcPr>
          <w:p w:rsidR="00D43798" w:rsidRPr="003E387D" w:rsidRDefault="00D43798" w:rsidP="00DD0BC4">
            <w:pPr>
              <w:spacing w:before="0"/>
              <w:jc w:val="both"/>
            </w:pPr>
            <w:r w:rsidRPr="003E387D">
              <w:t xml:space="preserve">самостоятельная работа (СР) </w:t>
            </w:r>
          </w:p>
        </w:tc>
        <w:tc>
          <w:tcPr>
            <w:tcW w:w="992" w:type="dxa"/>
          </w:tcPr>
          <w:p w:rsidR="00D43798" w:rsidRPr="00FC7132" w:rsidRDefault="00D43798" w:rsidP="00DD0BC4">
            <w:pPr>
              <w:autoSpaceDE w:val="0"/>
              <w:autoSpaceDN w:val="0"/>
              <w:adjustRightInd w:val="0"/>
              <w:spacing w:before="0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4.</w:t>
            </w:r>
            <w:r>
              <w:rPr>
                <w:lang w:val="en-US"/>
              </w:rPr>
              <w:t>75</w:t>
            </w:r>
          </w:p>
        </w:tc>
        <w:tc>
          <w:tcPr>
            <w:tcW w:w="3402" w:type="dxa"/>
          </w:tcPr>
          <w:p w:rsidR="00D43798" w:rsidRPr="00FC7132" w:rsidRDefault="00D43798" w:rsidP="00FC7132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t>4.</w:t>
            </w:r>
            <w:r>
              <w:rPr>
                <w:lang w:val="en-US"/>
              </w:rPr>
              <w:t>75</w:t>
            </w:r>
          </w:p>
        </w:tc>
      </w:tr>
    </w:tbl>
    <w:p w:rsidR="00D43798" w:rsidRDefault="00D43798" w:rsidP="00DD0BC4">
      <w:pPr>
        <w:spacing w:before="0"/>
        <w:ind w:firstLine="539"/>
        <w:jc w:val="both"/>
        <w:rPr>
          <w:i/>
          <w:iCs/>
        </w:rPr>
      </w:pPr>
    </w:p>
    <w:p w:rsidR="00D43798" w:rsidRPr="003E387D" w:rsidRDefault="00D43798" w:rsidP="00DD0BC4">
      <w:pPr>
        <w:spacing w:before="0"/>
        <w:ind w:firstLine="539"/>
        <w:jc w:val="both"/>
        <w:rPr>
          <w:b/>
          <w:bCs/>
        </w:rPr>
      </w:pPr>
      <w:r w:rsidRPr="003E387D">
        <w:rPr>
          <w:b/>
          <w:bCs/>
        </w:rPr>
        <w:t>3. Содержание дисциплины (модуля).</w:t>
      </w:r>
    </w:p>
    <w:p w:rsidR="00D43798" w:rsidRDefault="00D43798" w:rsidP="00DD0BC4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3</w:t>
      </w:r>
      <w:r w:rsidRPr="003E387D">
        <w:rPr>
          <w:b w:val="0"/>
          <w:bCs w:val="0"/>
        </w:rPr>
        <w:t>. Распределение часов по темам и видам учебной работы</w:t>
      </w:r>
    </w:p>
    <w:p w:rsidR="00D43798" w:rsidRPr="00A919C8" w:rsidRDefault="00D43798" w:rsidP="00A919C8">
      <w:pPr>
        <w:jc w:val="center"/>
      </w:pPr>
      <w:r>
        <w:t xml:space="preserve">Форма обучения </w:t>
      </w:r>
      <w:r w:rsidRPr="006E2B2D">
        <w:rPr>
          <w:u w:val="single"/>
        </w:rPr>
        <w:t>очная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D43798" w:rsidRPr="003E387D">
        <w:tc>
          <w:tcPr>
            <w:tcW w:w="1247" w:type="dxa"/>
            <w:vMerge w:val="restart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Номер</w:t>
            </w: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раздела</w:t>
            </w: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Наименование разделов</w:t>
            </w: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Объем в часах</w:t>
            </w:r>
          </w:p>
        </w:tc>
      </w:tr>
      <w:tr w:rsidR="00D43798" w:rsidRPr="003E387D">
        <w:trPr>
          <w:trHeight w:val="535"/>
        </w:trPr>
        <w:tc>
          <w:tcPr>
            <w:tcW w:w="1247" w:type="dxa"/>
            <w:vMerge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51" w:type="dxa"/>
            <w:vMerge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1066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  <w:r w:rsidRPr="003E387D">
              <w:t>Всего</w:t>
            </w:r>
          </w:p>
        </w:tc>
        <w:tc>
          <w:tcPr>
            <w:tcW w:w="1288" w:type="dxa"/>
            <w:gridSpan w:val="2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Л</w:t>
            </w:r>
          </w:p>
        </w:tc>
        <w:tc>
          <w:tcPr>
            <w:tcW w:w="1214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С</w:t>
            </w:r>
          </w:p>
        </w:tc>
        <w:tc>
          <w:tcPr>
            <w:tcW w:w="1335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</w:pPr>
            <w:r w:rsidRPr="003E387D">
              <w:t>СР и иная работа</w:t>
            </w:r>
          </w:p>
        </w:tc>
      </w:tr>
      <w:tr w:rsidR="00D43798" w:rsidRPr="003E387D">
        <w:tc>
          <w:tcPr>
            <w:tcW w:w="9601" w:type="dxa"/>
            <w:gridSpan w:val="7"/>
          </w:tcPr>
          <w:p w:rsidR="00D43798" w:rsidRPr="003E387D" w:rsidRDefault="00D43798" w:rsidP="001C15FC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rPr>
                <w:b/>
                <w:bCs/>
                <w:i/>
                <w:iCs/>
              </w:rPr>
              <w:t xml:space="preserve">Модуль 1. </w:t>
            </w:r>
            <w:r>
              <w:rPr>
                <w:b/>
                <w:bCs/>
              </w:rPr>
              <w:t>Основы социологии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autoSpaceDE w:val="0"/>
              <w:autoSpaceDN w:val="0"/>
              <w:adjustRightInd w:val="0"/>
              <w:spacing w:before="0"/>
            </w:pPr>
            <w:r w:rsidRPr="003E387D">
              <w:t>1</w:t>
            </w:r>
          </w:p>
        </w:tc>
        <w:tc>
          <w:tcPr>
            <w:tcW w:w="3451" w:type="dxa"/>
          </w:tcPr>
          <w:p w:rsidR="00D43798" w:rsidRPr="00F81725" w:rsidRDefault="00D43798" w:rsidP="00B36120">
            <w:pPr>
              <w:spacing w:before="0"/>
              <w:jc w:val="both"/>
              <w:rPr>
                <w:i/>
                <w:iCs/>
              </w:rPr>
            </w:pPr>
            <w:r w:rsidRPr="00F81725">
              <w:t xml:space="preserve">Тема 1. </w:t>
            </w:r>
            <w:r w:rsidRPr="001A44AB">
              <w:t xml:space="preserve">Социология как наука (предмет, структура и функции; основные этапы становления и развития социологии; отечественная социология, ее развитие; социология </w:t>
            </w:r>
            <w:r w:rsidRPr="00DF1305">
              <w:rPr>
                <w:lang w:val="en-US"/>
              </w:rPr>
              <w:t>XX</w:t>
            </w:r>
            <w:r w:rsidRPr="001A44AB">
              <w:t xml:space="preserve">  столетия и новейшая социология)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9</w:t>
            </w:r>
          </w:p>
        </w:tc>
        <w:tc>
          <w:tcPr>
            <w:tcW w:w="1213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1214" w:type="dxa"/>
          </w:tcPr>
          <w:p w:rsidR="00D43798" w:rsidRPr="003E387D" w:rsidRDefault="00D43798" w:rsidP="002407B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1</w:t>
            </w:r>
          </w:p>
        </w:tc>
        <w:tc>
          <w:tcPr>
            <w:tcW w:w="3451" w:type="dxa"/>
            <w:vAlign w:val="center"/>
          </w:tcPr>
          <w:p w:rsidR="00D43798" w:rsidRPr="00F81725" w:rsidRDefault="00D43798" w:rsidP="00B36120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F81725">
              <w:t xml:space="preserve">Тема 2. </w:t>
            </w:r>
            <w:r w:rsidRPr="001A44AB">
              <w:t>Общество как целостная социокультурная система (социальные группы и общности; социальные институты и социальные организации; социальные связи и взаимодействия; культура как социальное явление и система ценностей).</w:t>
            </w:r>
            <w:r>
              <w:t xml:space="preserve"> </w:t>
            </w:r>
          </w:p>
        </w:tc>
        <w:tc>
          <w:tcPr>
            <w:tcW w:w="1141" w:type="dxa"/>
            <w:gridSpan w:val="2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7</w:t>
            </w:r>
          </w:p>
        </w:tc>
        <w:tc>
          <w:tcPr>
            <w:tcW w:w="1213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1214" w:type="dxa"/>
          </w:tcPr>
          <w:p w:rsidR="00D43798" w:rsidRPr="003E387D" w:rsidRDefault="00D43798" w:rsidP="002407B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1</w:t>
            </w:r>
          </w:p>
        </w:tc>
        <w:tc>
          <w:tcPr>
            <w:tcW w:w="3451" w:type="dxa"/>
          </w:tcPr>
          <w:p w:rsidR="00D43798" w:rsidRPr="005D37E8" w:rsidRDefault="00D43798" w:rsidP="00B36120">
            <w:pPr>
              <w:spacing w:before="0"/>
              <w:jc w:val="both"/>
            </w:pPr>
            <w:r w:rsidRPr="00F81725">
              <w:t xml:space="preserve">Тема 3. </w:t>
            </w:r>
            <w:r w:rsidRPr="001A44AB">
              <w:t>Личность и общество. Социализация личности (социальные изменения и социальная мобильность; социальный статус, социальное поведение; девиация)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E17F9">
              <w:t>8</w:t>
            </w:r>
          </w:p>
        </w:tc>
        <w:tc>
          <w:tcPr>
            <w:tcW w:w="1213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43798" w:rsidRPr="003E387D" w:rsidRDefault="00D43798" w:rsidP="002407B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1</w:t>
            </w:r>
          </w:p>
        </w:tc>
        <w:tc>
          <w:tcPr>
            <w:tcW w:w="3451" w:type="dxa"/>
            <w:vAlign w:val="center"/>
          </w:tcPr>
          <w:p w:rsidR="00D43798" w:rsidRPr="00F81725" w:rsidRDefault="00D43798" w:rsidP="00B36120">
            <w:pPr>
              <w:spacing w:before="0"/>
              <w:jc w:val="both"/>
              <w:rPr>
                <w:color w:val="000000"/>
              </w:rPr>
            </w:pPr>
            <w:r w:rsidRPr="00F81725">
              <w:t xml:space="preserve">Тема 4. </w:t>
            </w:r>
            <w:r w:rsidRPr="001A44AB">
              <w:t>Социальная структура общества. Социальная стратификация (социальные движения; социальные конфликты и логика их разрешения).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E17F9">
              <w:t>8</w:t>
            </w:r>
          </w:p>
        </w:tc>
        <w:tc>
          <w:tcPr>
            <w:tcW w:w="1213" w:type="dxa"/>
          </w:tcPr>
          <w:p w:rsidR="00D43798" w:rsidRPr="003E387D" w:rsidRDefault="00D43798" w:rsidP="00A16694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214" w:type="dxa"/>
          </w:tcPr>
          <w:p w:rsidR="00D43798" w:rsidRPr="003E387D" w:rsidRDefault="00D43798" w:rsidP="002407BA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9601" w:type="dxa"/>
            <w:gridSpan w:val="7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rPr>
                <w:b/>
                <w:bCs/>
                <w:i/>
                <w:iCs/>
              </w:rPr>
              <w:t xml:space="preserve">Модуль 2. </w:t>
            </w:r>
            <w:r w:rsidRPr="00FC7132">
              <w:rPr>
                <w:b/>
                <w:bCs/>
                <w:i/>
                <w:iCs/>
              </w:rPr>
              <w:t>Отраслевая социология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autoSpaceDE w:val="0"/>
              <w:autoSpaceDN w:val="0"/>
              <w:adjustRightInd w:val="0"/>
              <w:spacing w:before="0"/>
            </w:pPr>
            <w:r w:rsidRPr="003E387D">
              <w:t>2</w:t>
            </w:r>
          </w:p>
        </w:tc>
        <w:tc>
          <w:tcPr>
            <w:tcW w:w="3451" w:type="dxa"/>
            <w:vAlign w:val="center"/>
          </w:tcPr>
          <w:p w:rsidR="00D43798" w:rsidRPr="0003365E" w:rsidRDefault="00D43798" w:rsidP="00B36120">
            <w:pPr>
              <w:spacing w:before="0"/>
              <w:jc w:val="both"/>
              <w:rPr>
                <w:color w:val="000000"/>
              </w:rPr>
            </w:pPr>
            <w:r w:rsidRPr="00F81725">
              <w:t xml:space="preserve">Тема </w:t>
            </w:r>
            <w:r>
              <w:t>5.</w:t>
            </w:r>
            <w:r w:rsidRPr="00F81725">
              <w:t xml:space="preserve"> </w:t>
            </w:r>
            <w:r w:rsidRPr="001A44AB">
              <w:t>Социология политики и общественного мнения. Социология правосознания.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B51E7">
              <w:t>8</w:t>
            </w:r>
          </w:p>
        </w:tc>
        <w:tc>
          <w:tcPr>
            <w:tcW w:w="1213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214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2</w:t>
            </w:r>
          </w:p>
        </w:tc>
        <w:tc>
          <w:tcPr>
            <w:tcW w:w="3451" w:type="dxa"/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6</w:t>
            </w:r>
            <w:r w:rsidRPr="00F81725">
              <w:t xml:space="preserve">. </w:t>
            </w:r>
            <w:r w:rsidRPr="001A44AB">
              <w:t>Социология экономики и управления.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B51E7">
              <w:t>8</w:t>
            </w:r>
          </w:p>
        </w:tc>
        <w:tc>
          <w:tcPr>
            <w:tcW w:w="1213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214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2</w:t>
            </w:r>
          </w:p>
        </w:tc>
        <w:tc>
          <w:tcPr>
            <w:tcW w:w="3451" w:type="dxa"/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 xml:space="preserve">7. </w:t>
            </w:r>
            <w:r w:rsidRPr="001A44AB">
              <w:t>Социология межнациональных отношений.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B51E7">
              <w:t>8</w:t>
            </w:r>
          </w:p>
        </w:tc>
        <w:tc>
          <w:tcPr>
            <w:tcW w:w="1213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214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2</w:t>
            </w:r>
          </w:p>
        </w:tc>
        <w:tc>
          <w:tcPr>
            <w:tcW w:w="3451" w:type="dxa"/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8</w:t>
            </w:r>
            <w:r w:rsidRPr="00F81725">
              <w:t xml:space="preserve">. </w:t>
            </w:r>
            <w:r w:rsidRPr="001A44AB">
              <w:t>Социология семьи.</w:t>
            </w:r>
          </w:p>
        </w:tc>
        <w:tc>
          <w:tcPr>
            <w:tcW w:w="1141" w:type="dxa"/>
            <w:gridSpan w:val="2"/>
          </w:tcPr>
          <w:p w:rsidR="00D43798" w:rsidRDefault="00D43798" w:rsidP="0058265E">
            <w:pPr>
              <w:jc w:val="center"/>
            </w:pPr>
            <w:r w:rsidRPr="003B51E7">
              <w:t>8</w:t>
            </w:r>
          </w:p>
        </w:tc>
        <w:tc>
          <w:tcPr>
            <w:tcW w:w="1213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214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  <w:tr w:rsidR="00D43798" w:rsidRPr="003E387D">
        <w:tc>
          <w:tcPr>
            <w:tcW w:w="1247" w:type="dxa"/>
          </w:tcPr>
          <w:p w:rsidR="00D43798" w:rsidRPr="003E387D" w:rsidRDefault="00D43798" w:rsidP="00894A8A">
            <w:pPr>
              <w:spacing w:before="0"/>
            </w:pPr>
            <w:r w:rsidRPr="003E387D">
              <w:t>2</w:t>
            </w:r>
          </w:p>
        </w:tc>
        <w:tc>
          <w:tcPr>
            <w:tcW w:w="3451" w:type="dxa"/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9</w:t>
            </w:r>
            <w:r w:rsidRPr="00F81725">
              <w:t xml:space="preserve">. </w:t>
            </w:r>
            <w:r w:rsidRPr="001A44AB">
              <w:t>Методология и методы социологического исследования</w:t>
            </w:r>
            <w:r>
              <w:t>.</w:t>
            </w:r>
          </w:p>
        </w:tc>
        <w:tc>
          <w:tcPr>
            <w:tcW w:w="1141" w:type="dxa"/>
            <w:gridSpan w:val="2"/>
          </w:tcPr>
          <w:p w:rsidR="00D43798" w:rsidRDefault="00D43798" w:rsidP="00FC7132">
            <w:pPr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214" w:type="dxa"/>
          </w:tcPr>
          <w:p w:rsidR="00D43798" w:rsidRDefault="00D43798" w:rsidP="00FC7132">
            <w:pPr>
              <w:jc w:val="center"/>
            </w:pPr>
            <w:r w:rsidRPr="0068534C">
              <w:t>2</w:t>
            </w:r>
          </w:p>
        </w:tc>
        <w:tc>
          <w:tcPr>
            <w:tcW w:w="1335" w:type="dxa"/>
          </w:tcPr>
          <w:p w:rsidR="00D43798" w:rsidRDefault="00D43798" w:rsidP="00F1012A">
            <w:pPr>
              <w:jc w:val="center"/>
            </w:pPr>
            <w:r>
              <w:t>4</w:t>
            </w:r>
          </w:p>
        </w:tc>
      </w:tr>
    </w:tbl>
    <w:p w:rsidR="00D43798" w:rsidRPr="003E387D" w:rsidRDefault="00D43798" w:rsidP="00A919C8">
      <w:pPr>
        <w:spacing w:before="0"/>
        <w:ind w:firstLine="539"/>
        <w:jc w:val="both"/>
        <w:rPr>
          <w:b/>
          <w:bCs/>
        </w:rPr>
      </w:pPr>
    </w:p>
    <w:p w:rsidR="00D43798" w:rsidRPr="003E387D" w:rsidRDefault="00D43798" w:rsidP="00DD0BC4">
      <w:pPr>
        <w:spacing w:before="0"/>
        <w:ind w:firstLine="539"/>
        <w:jc w:val="both"/>
        <w:rPr>
          <w:b/>
          <w:bCs/>
        </w:rPr>
      </w:pPr>
    </w:p>
    <w:p w:rsidR="00D43798" w:rsidRPr="003E387D" w:rsidRDefault="00D43798" w:rsidP="00A16694">
      <w:pPr>
        <w:spacing w:before="0"/>
        <w:ind w:firstLine="539"/>
        <w:jc w:val="center"/>
        <w:rPr>
          <w:b/>
          <w:bCs/>
        </w:rPr>
      </w:pPr>
      <w:r w:rsidRPr="003E387D">
        <w:rPr>
          <w:b/>
          <w:bCs/>
        </w:rPr>
        <w:t>4. Самостоятельная работа обучающихся.</w:t>
      </w:r>
    </w:p>
    <w:p w:rsidR="00D43798" w:rsidRPr="00894A8A" w:rsidRDefault="00D43798" w:rsidP="00A16694">
      <w:pPr>
        <w:pStyle w:val="Heading3"/>
        <w:spacing w:before="0" w:after="0"/>
        <w:ind w:firstLine="180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6</w:t>
      </w:r>
      <w:r w:rsidRPr="003E387D">
        <w:rPr>
          <w:b w:val="0"/>
          <w:bCs w:val="0"/>
        </w:rPr>
        <w:t>. Содержание самостоятельной работы обучающихся</w:t>
      </w:r>
    </w:p>
    <w:tbl>
      <w:tblPr>
        <w:tblW w:w="9322" w:type="dxa"/>
        <w:jc w:val="center"/>
        <w:tblLayout w:type="fixed"/>
        <w:tblLook w:val="0000"/>
      </w:tblPr>
      <w:tblGrid>
        <w:gridCol w:w="515"/>
        <w:gridCol w:w="2568"/>
        <w:gridCol w:w="4979"/>
        <w:gridCol w:w="1260"/>
      </w:tblGrid>
      <w:tr w:rsidR="00D43798" w:rsidRPr="003E387D">
        <w:trPr>
          <w:trHeight w:val="360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</w:tcBorders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 xml:space="preserve">№  </w:t>
            </w:r>
          </w:p>
          <w:p w:rsidR="00D43798" w:rsidRPr="003E387D" w:rsidRDefault="00D43798" w:rsidP="00DD0BC4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E387D">
              <w:t>п/п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3798" w:rsidRPr="003E387D" w:rsidRDefault="00D43798" w:rsidP="00DD0BC4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E387D">
              <w:t>Вид самостоятельной работы</w:t>
            </w:r>
          </w:p>
        </w:tc>
        <w:tc>
          <w:tcPr>
            <w:tcW w:w="49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 w:rsidRPr="003E387D">
              <w:t>Разделы или темы рабочей программы</w:t>
            </w:r>
          </w:p>
          <w:p w:rsidR="00D43798" w:rsidRPr="003E387D" w:rsidRDefault="00D43798" w:rsidP="00DD0BC4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43798" w:rsidRPr="003E387D" w:rsidRDefault="00D43798" w:rsidP="00DD0BC4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E387D">
              <w:t>Форма отчет-ности</w:t>
            </w:r>
          </w:p>
        </w:tc>
      </w:tr>
      <w:tr w:rsidR="00D43798" w:rsidRPr="003E387D">
        <w:trPr>
          <w:trHeight w:val="330"/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43798" w:rsidRPr="003E387D" w:rsidRDefault="00D43798" w:rsidP="00DD0BC4">
            <w:pPr>
              <w:snapToGrid w:val="0"/>
              <w:spacing w:before="0"/>
              <w:jc w:val="center"/>
            </w:pPr>
            <w:r w:rsidRPr="003E387D">
              <w:rPr>
                <w:b/>
                <w:bCs/>
                <w:i/>
                <w:iCs/>
              </w:rPr>
              <w:t xml:space="preserve">Модуль 1. </w:t>
            </w:r>
            <w:r>
              <w:rPr>
                <w:b/>
                <w:bCs/>
                <w:i/>
                <w:iCs/>
              </w:rPr>
              <w:t>Основы социологии</w:t>
            </w:r>
          </w:p>
        </w:tc>
      </w:tr>
      <w:tr w:rsidR="00D43798" w:rsidRPr="003E387D">
        <w:trPr>
          <w:trHeight w:val="625"/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jc w:val="both"/>
              <w:rPr>
                <w:lang w:val="de-DE" w:eastAsia="ar-SA"/>
              </w:rPr>
            </w:pPr>
            <w:r w:rsidRPr="003E387D">
              <w:t>Самоподготовка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43798" w:rsidRPr="00F81725" w:rsidRDefault="00D43798" w:rsidP="00B36120">
            <w:pPr>
              <w:spacing w:before="0"/>
              <w:jc w:val="both"/>
              <w:rPr>
                <w:i/>
                <w:iCs/>
              </w:rPr>
            </w:pPr>
            <w:r w:rsidRPr="00F81725">
              <w:t xml:space="preserve">Тема 1. </w:t>
            </w:r>
            <w:r w:rsidRPr="001A44AB">
              <w:t xml:space="preserve">Социология как наука (предмет, структура и функции; основные этапы становления и развития социологии; отечественная социология, ее развитие; социология </w:t>
            </w:r>
            <w:r w:rsidRPr="00DF1305">
              <w:rPr>
                <w:lang w:val="en-US"/>
              </w:rPr>
              <w:t>XX</w:t>
            </w:r>
            <w:r w:rsidRPr="001A44AB">
              <w:t xml:space="preserve">  столетия и новейшая социология)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DC5406">
            <w:r w:rsidRPr="00767948">
              <w:rPr>
                <w:lang w:eastAsia="ar-SA"/>
              </w:rPr>
              <w:t>Опорный конспект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DC5406">
            <w:pPr>
              <w:pStyle w:val="BodyTextIndent2"/>
              <w:spacing w:before="0" w:after="0" w:line="240" w:lineRule="auto"/>
              <w:ind w:left="0"/>
              <w:rPr>
                <w:b/>
                <w:bCs/>
              </w:rPr>
            </w:pPr>
            <w:r w:rsidRPr="003E387D">
              <w:rPr>
                <w:b/>
                <w:bCs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DC5406">
            <w:pPr>
              <w:autoSpaceDE w:val="0"/>
              <w:spacing w:before="0"/>
              <w:jc w:val="both"/>
              <w:rPr>
                <w:lang w:val="de-DE" w:eastAsia="ar-SA"/>
              </w:rPr>
            </w:pPr>
            <w:r w:rsidRPr="003E387D">
              <w:t>Самоподготовка</w:t>
            </w:r>
            <w:r w:rsidRPr="003E387D">
              <w:rPr>
                <w:lang w:eastAsia="ar-SA"/>
              </w:rPr>
              <w:t xml:space="preserve"> </w:t>
            </w:r>
          </w:p>
          <w:p w:rsidR="00D43798" w:rsidRPr="003E387D" w:rsidRDefault="00D43798" w:rsidP="00DC5406">
            <w:pPr>
              <w:spacing w:before="0"/>
              <w:jc w:val="both"/>
              <w:rPr>
                <w:lang w:val="de-DE" w:eastAsia="ar-SA"/>
              </w:rPr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43798" w:rsidRPr="00F81725" w:rsidRDefault="00D43798" w:rsidP="00B36120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F81725">
              <w:t xml:space="preserve">Тема 2. </w:t>
            </w:r>
            <w:r w:rsidRPr="001A44AB">
              <w:t>Общество как целостная социокультурная система (социальные группы и общности; социальные институты и социальные организации; социальные связи и взаимодействия; культура как социальное явление и система ценностей).</w:t>
            </w:r>
            <w: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DC5406">
            <w:r w:rsidRPr="00767948">
              <w:rPr>
                <w:lang w:eastAsia="ar-SA"/>
              </w:rPr>
              <w:t>Опорный конспект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jc w:val="both"/>
              <w:rPr>
                <w:lang w:val="de-DE" w:eastAsia="ar-SA"/>
              </w:rPr>
            </w:pPr>
            <w:r w:rsidRPr="003E387D">
              <w:t>Самоподготовка</w:t>
            </w:r>
            <w:r w:rsidRPr="003E387D"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D43798" w:rsidRPr="005D37E8" w:rsidRDefault="00D43798" w:rsidP="00B36120">
            <w:pPr>
              <w:spacing w:before="0"/>
              <w:jc w:val="both"/>
            </w:pPr>
            <w:r w:rsidRPr="00F81725">
              <w:t xml:space="preserve">Тема 3. </w:t>
            </w:r>
            <w:r w:rsidRPr="001A44AB">
              <w:t>Личность и общество. Социализация личности (социальные изменения и социальная мобильность; социальный статус, социальное поведение; девиация)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DC5406">
            <w:r w:rsidRPr="00767948">
              <w:rPr>
                <w:lang w:eastAsia="ar-SA"/>
              </w:rPr>
              <w:t>Опорный конспект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DC5406">
            <w:r w:rsidRPr="00A8341A">
              <w:t>Самоподготовка</w:t>
            </w:r>
            <w:r w:rsidRPr="00A8341A">
              <w:rPr>
                <w:lang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D43798" w:rsidRPr="00F81725" w:rsidRDefault="00D43798" w:rsidP="00B36120">
            <w:pPr>
              <w:spacing w:before="0"/>
              <w:jc w:val="both"/>
              <w:rPr>
                <w:color w:val="000000"/>
              </w:rPr>
            </w:pPr>
            <w:r w:rsidRPr="00F81725">
              <w:t xml:space="preserve">Тема 4. </w:t>
            </w:r>
            <w:r w:rsidRPr="001A44AB">
              <w:t>Социальная структура общества. Социальная стратификация (социальные движения; социальные конфликты и логика их разрешения).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DC5406">
            <w:r w:rsidRPr="00767948">
              <w:rPr>
                <w:lang w:eastAsia="ar-SA"/>
              </w:rPr>
              <w:t>Опорный конспект</w:t>
            </w:r>
          </w:p>
        </w:tc>
      </w:tr>
      <w:tr w:rsidR="00D43798" w:rsidRPr="003E387D">
        <w:trPr>
          <w:jc w:val="center"/>
        </w:trPr>
        <w:tc>
          <w:tcPr>
            <w:tcW w:w="93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1C15FC" w:rsidRDefault="00D43798" w:rsidP="001C15FC">
            <w:pPr>
              <w:spacing w:before="0"/>
              <w:jc w:val="center"/>
              <w:rPr>
                <w:i/>
                <w:iCs/>
              </w:rPr>
            </w:pPr>
            <w:r w:rsidRPr="001C15FC">
              <w:rPr>
                <w:b/>
                <w:bCs/>
                <w:i/>
                <w:iCs/>
              </w:rPr>
              <w:t>Модуль 2. Отраслевая социология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DC5406">
            <w:pPr>
              <w:spacing w:before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DC5406">
            <w:pPr>
              <w:autoSpaceDE w:val="0"/>
              <w:autoSpaceDN w:val="0"/>
              <w:adjustRightInd w:val="0"/>
              <w:spacing w:before="0"/>
            </w:pPr>
            <w:r w:rsidRPr="003E387D">
              <w:t>Индивидуальное</w:t>
            </w:r>
          </w:p>
          <w:p w:rsidR="00D43798" w:rsidRDefault="00D43798" w:rsidP="00DC5406">
            <w:pPr>
              <w:autoSpaceDE w:val="0"/>
              <w:spacing w:before="0"/>
              <w:jc w:val="both"/>
            </w:pPr>
            <w:r w:rsidRPr="003E387D">
              <w:t>домашнее задание</w:t>
            </w:r>
            <w:r>
              <w:t>,</w:t>
            </w:r>
          </w:p>
          <w:p w:rsidR="00D43798" w:rsidRPr="009B4B94" w:rsidRDefault="00D43798" w:rsidP="00DC5406">
            <w:pPr>
              <w:autoSpaceDE w:val="0"/>
              <w:spacing w:before="0"/>
              <w:jc w:val="both"/>
            </w:pPr>
            <w:r>
              <w:t>тестирование</w:t>
            </w:r>
            <w:r w:rsidRPr="003E387D">
              <w:rPr>
                <w:lang w:val="de-DE" w:eastAsia="ar-SA"/>
              </w:rPr>
              <w:t xml:space="preserve"> </w:t>
            </w:r>
          </w:p>
          <w:p w:rsidR="00D43798" w:rsidRPr="003E387D" w:rsidRDefault="00D43798" w:rsidP="00DC5406">
            <w:pPr>
              <w:autoSpaceDE w:val="0"/>
              <w:spacing w:before="0"/>
              <w:jc w:val="both"/>
            </w:pP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D43798" w:rsidRPr="0003365E" w:rsidRDefault="00D43798" w:rsidP="00B36120">
            <w:pPr>
              <w:spacing w:before="0"/>
              <w:jc w:val="both"/>
              <w:rPr>
                <w:color w:val="000000"/>
              </w:rPr>
            </w:pPr>
            <w:r w:rsidRPr="00F81725">
              <w:t xml:space="preserve">Тема </w:t>
            </w:r>
            <w:r>
              <w:t>5.</w:t>
            </w:r>
            <w:r w:rsidRPr="00F81725">
              <w:t xml:space="preserve"> </w:t>
            </w:r>
            <w:r w:rsidRPr="001A44AB">
              <w:t>Социология политики и общественного мнения. Социология правосознания.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pPr>
              <w:snapToGrid w:val="0"/>
              <w:spacing w:before="0"/>
              <w:rPr>
                <w:lang w:eastAsia="ar-SA"/>
              </w:rPr>
            </w:pPr>
            <w:r>
              <w:rPr>
                <w:lang w:eastAsia="ar-SA"/>
              </w:rPr>
              <w:t>реферат, тест</w:t>
            </w:r>
          </w:p>
          <w:p w:rsidR="00D43798" w:rsidRPr="003E387D" w:rsidRDefault="00D43798" w:rsidP="009B4B94">
            <w:pPr>
              <w:snapToGrid w:val="0"/>
              <w:spacing w:before="0"/>
              <w:rPr>
                <w:lang w:eastAsia="ar-SA"/>
              </w:rPr>
            </w:pP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9B4B94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9B4B94">
            <w:pPr>
              <w:autoSpaceDE w:val="0"/>
              <w:spacing w:before="0"/>
              <w:jc w:val="both"/>
            </w:pPr>
            <w:r w:rsidRPr="003E387D">
              <w:rPr>
                <w:lang w:eastAsia="ar-SA"/>
              </w:rPr>
              <w:t>Работа с источниками в читальном зале с ЭБС</w:t>
            </w:r>
            <w:r>
              <w:t>, тестирование</w:t>
            </w:r>
            <w:r w:rsidRPr="003E387D">
              <w:rPr>
                <w:lang w:val="de-DE" w:eastAsia="ar-SA"/>
              </w:rPr>
              <w:t xml:space="preserve"> 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6</w:t>
            </w:r>
            <w:r w:rsidRPr="00F81725">
              <w:t xml:space="preserve">. </w:t>
            </w:r>
            <w:r w:rsidRPr="001A44AB">
              <w:t>Социология экономики и управления.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864C7A">
              <w:rPr>
                <w:lang w:eastAsia="ar-SA"/>
              </w:rPr>
              <w:t>реферат, тест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9B4B94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D05215">
              <w:rPr>
                <w:lang w:eastAsia="ar-SA"/>
              </w:rPr>
              <w:t>Работа с источниками в читальном зале с ЭБС</w:t>
            </w:r>
            <w: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 xml:space="preserve">7. </w:t>
            </w:r>
            <w:r w:rsidRPr="001A44AB">
              <w:t>Социология межнациональных отношений.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864C7A">
              <w:rPr>
                <w:lang w:eastAsia="ar-SA"/>
              </w:rPr>
              <w:t>реферат, тест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9B4B94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D05215">
              <w:rPr>
                <w:lang w:eastAsia="ar-SA"/>
              </w:rPr>
              <w:t>Работа с источниками в читальном зале с ЭБС</w:t>
            </w:r>
            <w: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8</w:t>
            </w:r>
            <w:r w:rsidRPr="00F81725">
              <w:t xml:space="preserve">. </w:t>
            </w:r>
            <w:r w:rsidRPr="001A44AB">
              <w:t>Социология семьи.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864C7A">
              <w:rPr>
                <w:lang w:eastAsia="ar-SA"/>
              </w:rPr>
              <w:t>реферат, тест</w:t>
            </w:r>
          </w:p>
        </w:tc>
      </w:tr>
      <w:tr w:rsidR="00D43798" w:rsidRPr="003E387D">
        <w:trPr>
          <w:jc w:val="center"/>
        </w:trPr>
        <w:tc>
          <w:tcPr>
            <w:tcW w:w="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43798" w:rsidRPr="003E387D" w:rsidRDefault="00D43798" w:rsidP="009B4B94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Pr="003E387D" w:rsidRDefault="00D43798" w:rsidP="009B4B94">
            <w:pPr>
              <w:autoSpaceDE w:val="0"/>
              <w:spacing w:before="0"/>
              <w:jc w:val="both"/>
            </w:pPr>
            <w:r w:rsidRPr="00D05215">
              <w:rPr>
                <w:lang w:eastAsia="ar-SA"/>
              </w:rPr>
              <w:t>Работа с источниками в читальном зале с ЭБС</w:t>
            </w:r>
            <w:r>
              <w:t>, тестирование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D43798" w:rsidRPr="00F81725" w:rsidRDefault="00D43798" w:rsidP="00B36120">
            <w:pPr>
              <w:spacing w:before="0"/>
              <w:jc w:val="both"/>
            </w:pPr>
            <w:r w:rsidRPr="00F81725">
              <w:t xml:space="preserve">Тема </w:t>
            </w:r>
            <w:r>
              <w:t>9</w:t>
            </w:r>
            <w:r w:rsidRPr="00F81725">
              <w:t xml:space="preserve">. </w:t>
            </w:r>
            <w:r w:rsidRPr="001A44AB">
              <w:t>Методология и методы социологического исследования</w:t>
            </w:r>
            <w:r>
              <w:t>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798" w:rsidRDefault="00D43798" w:rsidP="009B4B94">
            <w:r w:rsidRPr="00864C7A">
              <w:rPr>
                <w:lang w:eastAsia="ar-SA"/>
              </w:rPr>
              <w:t>реферат, тест</w:t>
            </w:r>
          </w:p>
        </w:tc>
      </w:tr>
    </w:tbl>
    <w:p w:rsidR="00D43798" w:rsidRPr="003E387D" w:rsidRDefault="00D43798" w:rsidP="00DD0BC4">
      <w:pPr>
        <w:spacing w:before="0"/>
        <w:ind w:firstLine="539"/>
        <w:jc w:val="both"/>
        <w:rPr>
          <w:lang w:val="en-US"/>
        </w:rPr>
      </w:pPr>
    </w:p>
    <w:p w:rsidR="00D43798" w:rsidRPr="003E387D" w:rsidRDefault="00D43798" w:rsidP="00DD0BC4">
      <w:pPr>
        <w:spacing w:before="0"/>
        <w:ind w:firstLine="539"/>
        <w:jc w:val="both"/>
        <w:rPr>
          <w:b/>
          <w:bCs/>
        </w:rPr>
      </w:pPr>
      <w:r w:rsidRPr="003E387D">
        <w:rPr>
          <w:b/>
          <w:bCs/>
        </w:rPr>
        <w:t xml:space="preserve">4.1. Темы </w:t>
      </w:r>
      <w:r w:rsidRPr="00293921">
        <w:rPr>
          <w:b/>
          <w:bCs/>
          <w:color w:val="000000"/>
        </w:rPr>
        <w:t>научных докладов, рефератов</w:t>
      </w:r>
      <w:r>
        <w:rPr>
          <w:b/>
          <w:bCs/>
          <w:color w:val="000000"/>
        </w:rPr>
        <w:t>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1. Предмет социологии.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2. История становления и развития социологии как науки.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3. Классический период в истории развития социологии.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4. Основные этапы становления российской социологии.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5. Современная западная социология.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6. Современное общество как объект социологического исследования.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7. Традиционные общества в современном мире.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8. Проблемы модернизации и модели развития традиционных обществ.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9. Становление и развитие индустриальных отношений.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10. Индустриальное общество: характерные черты и особенности.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11. Технологическая революция в современном мире и социальные послед-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ствия.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12. Постиндустриальное общество: концепция и реальность.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13. Социальная структура современного общества.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14. Теория социальной стратификации и социальной мобильности.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15. Средний класс: проблемы обретения социального статуса.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16. Стратификационная структура современного западного общества.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17. Новые социальные группы российского общества.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18. Социальная структура современного российского общества.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19. Этнические процессы и межнациональные отношения на современном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этапе.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20. Национализм и сепаратизм в современном мире.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21. Межнациональные отношения в Российской Федерации.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22. Социальные институты: место и роль в современном обществе.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23. Назначение и функции основных социальных институтов.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24. Система образования как объект изучения в социологии.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25. Семья как социальный институт и малая социальная группа.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26. Эволюция семьи в процессе развития общества.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27. Семья и брак в современном обществе.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28. Особенности формирования и проблемы молодой семьи.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29. Личность как объект социологического исследования.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30. Социологические теории личности.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31. Личность и общество.</w:t>
      </w:r>
    </w:p>
    <w:p w:rsidR="00D43798" w:rsidRDefault="00D43798" w:rsidP="001C15FC">
      <w:pPr>
        <w:spacing w:before="0"/>
        <w:ind w:firstLine="709"/>
        <w:jc w:val="both"/>
        <w:rPr>
          <w:color w:val="000000"/>
        </w:rPr>
      </w:pPr>
      <w:r>
        <w:rPr>
          <w:color w:val="000000"/>
        </w:rPr>
        <w:t>32. Девиантное поведение как социальное явление, его природа и виды.</w:t>
      </w:r>
    </w:p>
    <w:p w:rsidR="00D43798" w:rsidRDefault="00D43798" w:rsidP="00DD0BC4">
      <w:pPr>
        <w:spacing w:before="0"/>
        <w:ind w:firstLine="539"/>
        <w:jc w:val="both"/>
        <w:rPr>
          <w:b/>
          <w:bCs/>
        </w:rPr>
      </w:pPr>
    </w:p>
    <w:p w:rsidR="00D43798" w:rsidRPr="003E387D" w:rsidRDefault="00D43798" w:rsidP="00DD0BC4">
      <w:pPr>
        <w:spacing w:before="0"/>
        <w:ind w:firstLine="539"/>
        <w:jc w:val="both"/>
        <w:rPr>
          <w:b/>
          <w:bCs/>
        </w:rPr>
      </w:pPr>
      <w:r w:rsidRPr="003E387D">
        <w:rPr>
          <w:b/>
          <w:bCs/>
        </w:rPr>
        <w:t>4.2. Перечень учебно-методического обеспечения для самостоятельной работы обучающихся.</w:t>
      </w:r>
    </w:p>
    <w:p w:rsidR="00D43798" w:rsidRPr="00A9523F" w:rsidRDefault="00D43798" w:rsidP="00EF085D">
      <w:pPr>
        <w:autoSpaceDE w:val="0"/>
        <w:autoSpaceDN w:val="0"/>
        <w:adjustRightInd w:val="0"/>
        <w:ind w:firstLine="539"/>
        <w:jc w:val="both"/>
        <w:rPr>
          <w:i/>
          <w:iCs/>
        </w:rPr>
      </w:pPr>
      <w:r w:rsidRPr="00A9523F">
        <w:t xml:space="preserve">1. </w:t>
      </w:r>
      <w:r>
        <w:t>Социология</w:t>
      </w:r>
      <w:r w:rsidRPr="00A9523F">
        <w:t>: учебник / п</w:t>
      </w:r>
      <w:r>
        <w:t>од ред. В.К. Батурина. - Москва</w:t>
      </w:r>
      <w:r w:rsidRPr="00A9523F">
        <w:t>: Юнити-Дана, 2015. - 487 с. - (Золотой фонд российских учебников). - Библиогр.</w:t>
      </w:r>
      <w:r>
        <w:t xml:space="preserve"> в кн. - ISBN 978-5-238-02266-6</w:t>
      </w:r>
      <w:r w:rsidRPr="00A9523F">
        <w:t>; То же [Электронный ресурс]. - URL:</w:t>
      </w:r>
      <w:r w:rsidRPr="00A9523F">
        <w:rPr>
          <w:rStyle w:val="apple-converted-space"/>
        </w:rPr>
        <w:t> </w:t>
      </w:r>
      <w:hyperlink r:id="rId7" w:history="1">
        <w:r w:rsidRPr="00A9523F">
          <w:rPr>
            <w:rStyle w:val="Hyperlink"/>
            <w:color w:val="auto"/>
            <w:u w:val="none"/>
          </w:rPr>
          <w:t>http://biblioclub.ru/index.php?page=book&amp;id=436822</w:t>
        </w:r>
      </w:hyperlink>
      <w:r w:rsidRPr="00A9523F">
        <w:rPr>
          <w:rStyle w:val="apple-converted-space"/>
        </w:rPr>
        <w:t> </w:t>
      </w:r>
      <w:r w:rsidRPr="00A9523F">
        <w:t>(06.11.2018).</w:t>
      </w:r>
    </w:p>
    <w:p w:rsidR="00D43798" w:rsidRDefault="00D43798" w:rsidP="00EF085D">
      <w:pPr>
        <w:autoSpaceDE w:val="0"/>
        <w:autoSpaceDN w:val="0"/>
        <w:adjustRightInd w:val="0"/>
        <w:ind w:firstLine="539"/>
        <w:jc w:val="both"/>
      </w:pPr>
      <w:r w:rsidRPr="00E93B02">
        <w:t xml:space="preserve">2. </w:t>
      </w:r>
      <w:r>
        <w:t>Павленок, П.Д. Социология: учебное пособие</w:t>
      </w:r>
      <w:r w:rsidRPr="00FC63EF">
        <w:t>: [16+] / П.Д. Павленок, Л.И. Савинов, Г.Т</w:t>
      </w:r>
      <w:r>
        <w:t>. Журавлев. – 3-е изд. – Москва: Дашков и К°, 2018. – 734 с.</w:t>
      </w:r>
      <w:r w:rsidRPr="00FC63EF">
        <w:t xml:space="preserve">: ил. – Режим доступа: по подписке. – URL: </w:t>
      </w:r>
      <w:hyperlink r:id="rId8" w:history="1">
        <w:r w:rsidRPr="00FC63EF">
          <w:rPr>
            <w:rStyle w:val="Hyperlink"/>
          </w:rPr>
          <w:t>http://biblioclub.ru/index.php?page=book&amp;id=573154</w:t>
        </w:r>
      </w:hyperlink>
      <w:r w:rsidRPr="00FC63EF">
        <w:t xml:space="preserve"> (дата обращения: 29.04.2020). – Библиогр. в кн. – </w:t>
      </w:r>
      <w:r>
        <w:t>ISBN 978-5-394-01971-5. – Текст</w:t>
      </w:r>
      <w:r w:rsidRPr="00FC63EF">
        <w:t>: электронный.</w:t>
      </w:r>
    </w:p>
    <w:p w:rsidR="00D43798" w:rsidRPr="003E387D" w:rsidRDefault="00D43798" w:rsidP="00EF085D">
      <w:pPr>
        <w:autoSpaceDE w:val="0"/>
        <w:autoSpaceDN w:val="0"/>
        <w:adjustRightInd w:val="0"/>
        <w:ind w:firstLine="539"/>
        <w:jc w:val="both"/>
        <w:rPr>
          <w:b/>
          <w:bCs/>
        </w:rPr>
      </w:pPr>
      <w:r>
        <w:t>3. Социология. Учебник [Электронный ресурс] / М.: Юнити-Дана, 2012. - 488 с. - Режим доступа: http://www.biblioclub.ru/index.php?page=book&amp;id=117760 (дата обращения 20.10.2013)</w:t>
      </w:r>
    </w:p>
    <w:p w:rsidR="00D43798" w:rsidRDefault="00D43798" w:rsidP="00DD0BC4">
      <w:pPr>
        <w:spacing w:before="0"/>
        <w:ind w:firstLine="540"/>
        <w:jc w:val="both"/>
        <w:rPr>
          <w:b/>
          <w:bCs/>
        </w:rPr>
      </w:pPr>
    </w:p>
    <w:p w:rsidR="00D43798" w:rsidRPr="003E387D" w:rsidRDefault="00D43798" w:rsidP="00DD0BC4">
      <w:pPr>
        <w:spacing w:before="0"/>
        <w:ind w:firstLine="540"/>
        <w:jc w:val="both"/>
        <w:rPr>
          <w:b/>
          <w:bCs/>
        </w:rPr>
      </w:pPr>
      <w:r w:rsidRPr="003E387D">
        <w:rPr>
          <w:b/>
          <w:bCs/>
        </w:rPr>
        <w:t>5. Учебно-методическое обеспечение дисциплины (модуля).</w:t>
      </w:r>
    </w:p>
    <w:p w:rsidR="00D43798" w:rsidRPr="003E387D" w:rsidRDefault="00D43798" w:rsidP="00DD0BC4">
      <w:pPr>
        <w:pStyle w:val="Heading3"/>
        <w:spacing w:before="0" w:after="0"/>
        <w:rPr>
          <w:b w:val="0"/>
          <w:bCs w:val="0"/>
        </w:rPr>
      </w:pPr>
    </w:p>
    <w:p w:rsidR="00D43798" w:rsidRPr="003E387D" w:rsidRDefault="00D43798" w:rsidP="00DA321D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7</w:t>
      </w:r>
      <w:r w:rsidRPr="003E387D">
        <w:rPr>
          <w:b w:val="0"/>
          <w:bCs w:val="0"/>
        </w:rPr>
        <w:t>. Основная литература</w:t>
      </w:r>
      <w:r w:rsidRPr="00DA321D">
        <w:rPr>
          <w:b w:val="0"/>
          <w:bCs w:val="0"/>
        </w:rPr>
        <w:t xml:space="preserve"> </w:t>
      </w:r>
    </w:p>
    <w:tbl>
      <w:tblPr>
        <w:tblW w:w="9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768"/>
      </w:tblGrid>
      <w:tr w:rsidR="00D43798" w:rsidRPr="003E387D">
        <w:trPr>
          <w:trHeight w:val="775"/>
        </w:trPr>
        <w:tc>
          <w:tcPr>
            <w:tcW w:w="748" w:type="dxa"/>
          </w:tcPr>
          <w:p w:rsidR="00D43798" w:rsidRPr="003E387D" w:rsidRDefault="00D43798" w:rsidP="000F4C1A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№</w:t>
            </w:r>
          </w:p>
          <w:p w:rsidR="00D43798" w:rsidRPr="003E387D" w:rsidRDefault="00D43798" w:rsidP="000F4C1A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п/п</w:t>
            </w:r>
          </w:p>
        </w:tc>
        <w:tc>
          <w:tcPr>
            <w:tcW w:w="8768" w:type="dxa"/>
          </w:tcPr>
          <w:p w:rsidR="00D43798" w:rsidRPr="003E387D" w:rsidRDefault="00D43798" w:rsidP="000F4C1A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Наименование, библиографическое описание</w:t>
            </w:r>
          </w:p>
        </w:tc>
      </w:tr>
      <w:tr w:rsidR="00D43798" w:rsidRPr="003E387D">
        <w:tc>
          <w:tcPr>
            <w:tcW w:w="748" w:type="dxa"/>
          </w:tcPr>
          <w:p w:rsidR="00D43798" w:rsidRPr="00BA1178" w:rsidRDefault="00D43798" w:rsidP="000F4C1A">
            <w:pPr>
              <w:autoSpaceDE w:val="0"/>
              <w:autoSpaceDN w:val="0"/>
              <w:adjustRightInd w:val="0"/>
              <w:spacing w:before="0"/>
              <w:jc w:val="center"/>
            </w:pPr>
            <w:r w:rsidRPr="00BA1178">
              <w:t>1</w:t>
            </w:r>
          </w:p>
        </w:tc>
        <w:tc>
          <w:tcPr>
            <w:tcW w:w="8768" w:type="dxa"/>
          </w:tcPr>
          <w:p w:rsidR="00D43798" w:rsidRPr="00BA1178" w:rsidRDefault="00D43798" w:rsidP="000F4C1A">
            <w:r>
              <w:t>Павленок, П.Д. Социология: учебное пособие</w:t>
            </w:r>
            <w:r w:rsidRPr="00FC63EF">
              <w:t>: [16+] / П.Д. Павленок, Л.И. Савинов, Г.Т. Журавлев. – 3-е изд. – Москв</w:t>
            </w:r>
            <w:r>
              <w:t>а: Дашков и К°, 2018. – 734 с.</w:t>
            </w:r>
            <w:r w:rsidRPr="00FC63EF">
              <w:t xml:space="preserve">: ил. – Режим доступа: по подписке. – URL: </w:t>
            </w:r>
            <w:hyperlink r:id="rId9" w:history="1">
              <w:r w:rsidRPr="00FC63EF">
                <w:rPr>
                  <w:rStyle w:val="Hyperlink"/>
                </w:rPr>
                <w:t>http://biblioclub.ru/index.php?page=book&amp;id=573154</w:t>
              </w:r>
            </w:hyperlink>
            <w:r w:rsidRPr="00FC63EF">
              <w:t xml:space="preserve"> (дата обращения: 29.04.2020). – Библиогр. в кн. – ISBN 978-5-394-01971-5. – Текст: электронный.</w:t>
            </w:r>
          </w:p>
        </w:tc>
      </w:tr>
      <w:tr w:rsidR="00D43798" w:rsidRPr="003E387D">
        <w:tc>
          <w:tcPr>
            <w:tcW w:w="748" w:type="dxa"/>
          </w:tcPr>
          <w:p w:rsidR="00D43798" w:rsidRPr="003E387D" w:rsidRDefault="00D43798" w:rsidP="000F4C1A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2</w:t>
            </w:r>
          </w:p>
        </w:tc>
        <w:tc>
          <w:tcPr>
            <w:tcW w:w="8768" w:type="dxa"/>
          </w:tcPr>
          <w:p w:rsidR="00D43798" w:rsidRPr="00EF085D" w:rsidRDefault="00D43798" w:rsidP="000F4C1A">
            <w:pPr>
              <w:jc w:val="both"/>
            </w:pPr>
            <w:r w:rsidRPr="00EF085D">
              <w:t>Климантова, Г.И. Методология и метод</w:t>
            </w:r>
            <w:r>
              <w:t>ы социологического исследования</w:t>
            </w:r>
            <w:r w:rsidRPr="00EF085D">
              <w:t>: учебник / Г.И. Климантова, Е.М. Черняк, А.А. Щегор</w:t>
            </w:r>
            <w:r>
              <w:t>цов. – 2-е изд., стер. – Москва</w:t>
            </w:r>
            <w:r w:rsidRPr="00EF085D">
              <w:t>: Дашков и К°, 2019. –</w:t>
            </w:r>
            <w:r>
              <w:t xml:space="preserve"> 256 с.</w:t>
            </w:r>
            <w:r w:rsidRPr="00EF085D">
              <w:t xml:space="preserve">: ил. – (Учебные издания для бакалавров). – Режим доступа: по подписке. – URL: </w:t>
            </w:r>
            <w:hyperlink r:id="rId10" w:history="1">
              <w:r w:rsidRPr="00EF085D">
                <w:rPr>
                  <w:rStyle w:val="Hyperlink"/>
                </w:rPr>
                <w:t>http://biblioclub.ru/index.php?page=book&amp;id=573211</w:t>
              </w:r>
            </w:hyperlink>
            <w:r w:rsidRPr="00EF085D">
              <w:t xml:space="preserve"> (дата обращения: 29.04.2020). – Библиогр. в кн. – ISB</w:t>
            </w:r>
            <w:r>
              <w:t>N 978-5-394-03248-6. – Текст</w:t>
            </w:r>
            <w:r w:rsidRPr="00EF085D">
              <w:t>: электронный.</w:t>
            </w:r>
          </w:p>
        </w:tc>
      </w:tr>
    </w:tbl>
    <w:p w:rsidR="00D43798" w:rsidRPr="003E387D" w:rsidRDefault="00D43798" w:rsidP="00DD0BC4">
      <w:pPr>
        <w:spacing w:before="0"/>
        <w:ind w:firstLine="540"/>
        <w:jc w:val="both"/>
      </w:pPr>
    </w:p>
    <w:p w:rsidR="00D43798" w:rsidRPr="003E387D" w:rsidRDefault="00D43798" w:rsidP="00DD0BC4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8</w:t>
      </w:r>
      <w:r w:rsidRPr="003E387D">
        <w:rPr>
          <w:b w:val="0"/>
          <w:bCs w:val="0"/>
        </w:rPr>
        <w:t>. Дополнительная литература</w:t>
      </w:r>
    </w:p>
    <w:tbl>
      <w:tblPr>
        <w:tblW w:w="951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768"/>
      </w:tblGrid>
      <w:tr w:rsidR="00D43798" w:rsidRPr="003E387D">
        <w:trPr>
          <w:trHeight w:val="775"/>
        </w:trPr>
        <w:tc>
          <w:tcPr>
            <w:tcW w:w="748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№</w:t>
            </w:r>
          </w:p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п/п</w:t>
            </w:r>
          </w:p>
        </w:tc>
        <w:tc>
          <w:tcPr>
            <w:tcW w:w="8768" w:type="dxa"/>
          </w:tcPr>
          <w:p w:rsidR="00D43798" w:rsidRPr="003E387D" w:rsidRDefault="00D43798" w:rsidP="00DD0BC4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Наименование, библиографическое описание</w:t>
            </w:r>
          </w:p>
        </w:tc>
      </w:tr>
      <w:tr w:rsidR="00D43798" w:rsidRPr="003E387D">
        <w:tc>
          <w:tcPr>
            <w:tcW w:w="748" w:type="dxa"/>
          </w:tcPr>
          <w:p w:rsidR="00D43798" w:rsidRPr="003E387D" w:rsidRDefault="00D43798" w:rsidP="00F93F15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1</w:t>
            </w:r>
          </w:p>
        </w:tc>
        <w:tc>
          <w:tcPr>
            <w:tcW w:w="8768" w:type="dxa"/>
          </w:tcPr>
          <w:p w:rsidR="00D43798" w:rsidRPr="00E93B02" w:rsidRDefault="00D43798" w:rsidP="00B3612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>
              <w:t>Социология: краткий курс /. - Москва</w:t>
            </w:r>
            <w:r w:rsidRPr="009C585F">
              <w:t>: Издательство «Рипол-Классик», 2014. - 129 с. - (Скорая помощь студенту. Краткий курс). - Библиогр.</w:t>
            </w:r>
            <w:r>
              <w:t xml:space="preserve"> в кн. - ISBN 978-5-409-00601-3</w:t>
            </w:r>
            <w:r w:rsidRPr="009C585F">
              <w:t>; То же [Электронный ресурс]. - URL:</w:t>
            </w:r>
            <w:r w:rsidRPr="009C585F">
              <w:rPr>
                <w:rStyle w:val="apple-converted-space"/>
              </w:rPr>
              <w:t> </w:t>
            </w:r>
            <w:hyperlink r:id="rId11" w:history="1">
              <w:r w:rsidRPr="009C585F">
                <w:rPr>
                  <w:rStyle w:val="Hyperlink"/>
                  <w:color w:val="auto"/>
                  <w:u w:val="none"/>
                </w:rPr>
                <w:t>http://biblioclub.ru/index.php?page=book&amp;id=480904</w:t>
              </w:r>
            </w:hyperlink>
            <w:r w:rsidRPr="009C585F">
              <w:rPr>
                <w:rStyle w:val="apple-converted-space"/>
              </w:rPr>
              <w:t> </w:t>
            </w:r>
            <w:r w:rsidRPr="009C585F">
              <w:t>(06.11.2018).</w:t>
            </w:r>
          </w:p>
        </w:tc>
      </w:tr>
      <w:tr w:rsidR="00D43798" w:rsidRPr="003E387D">
        <w:tc>
          <w:tcPr>
            <w:tcW w:w="748" w:type="dxa"/>
          </w:tcPr>
          <w:p w:rsidR="00D43798" w:rsidRPr="003E387D" w:rsidRDefault="00D43798" w:rsidP="00F93F15">
            <w:pPr>
              <w:autoSpaceDE w:val="0"/>
              <w:autoSpaceDN w:val="0"/>
              <w:adjustRightInd w:val="0"/>
              <w:spacing w:before="0"/>
              <w:jc w:val="center"/>
            </w:pPr>
            <w:r w:rsidRPr="003E387D">
              <w:t>2</w:t>
            </w:r>
          </w:p>
        </w:tc>
        <w:tc>
          <w:tcPr>
            <w:tcW w:w="8768" w:type="dxa"/>
          </w:tcPr>
          <w:p w:rsidR="00D43798" w:rsidRPr="0052603E" w:rsidRDefault="00D43798" w:rsidP="00B36120">
            <w:pPr>
              <w:autoSpaceDE w:val="0"/>
              <w:autoSpaceDN w:val="0"/>
              <w:adjustRightInd w:val="0"/>
              <w:jc w:val="both"/>
              <w:rPr>
                <w:i/>
                <w:iCs/>
              </w:rPr>
            </w:pPr>
            <w:r w:rsidRPr="00346172">
              <w:t>Сорокин, С. А. Теоретические основы социологического изучения социально-</w:t>
            </w:r>
            <w:r>
              <w:t xml:space="preserve"> демографической структуры общества [Электронный ресурс]: производственно- практическое издание / Сорокин С. А. - Москва: Когито-Центр, 2013. - 24 с. – Режим доступа: ЭБС Ай Пи Эр Букс.</w:t>
            </w:r>
          </w:p>
        </w:tc>
      </w:tr>
    </w:tbl>
    <w:p w:rsidR="00D43798" w:rsidRPr="003E387D" w:rsidRDefault="00D43798" w:rsidP="00DD0BC4">
      <w:pPr>
        <w:spacing w:before="0"/>
        <w:ind w:firstLine="540"/>
        <w:jc w:val="both"/>
      </w:pPr>
    </w:p>
    <w:p w:rsidR="00D43798" w:rsidRDefault="00D43798" w:rsidP="00DD0BC4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>
        <w:rPr>
          <w:b w:val="0"/>
          <w:bCs w:val="0"/>
        </w:rPr>
        <w:t>9</w:t>
      </w:r>
      <w:r w:rsidRPr="003E387D">
        <w:rPr>
          <w:b w:val="0"/>
          <w:bCs w:val="0"/>
        </w:rPr>
        <w:t>. Ресурсы информационно-телекоммуникационной сети «Интернет»</w:t>
      </w:r>
    </w:p>
    <w:p w:rsidR="00D43798" w:rsidRPr="003D7974" w:rsidRDefault="00D43798" w:rsidP="00247702"/>
    <w:tbl>
      <w:tblPr>
        <w:tblW w:w="962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8"/>
        <w:gridCol w:w="8881"/>
      </w:tblGrid>
      <w:tr w:rsidR="00D43798" w:rsidRPr="00B12D66">
        <w:trPr>
          <w:trHeight w:val="707"/>
        </w:trPr>
        <w:tc>
          <w:tcPr>
            <w:tcW w:w="748" w:type="dxa"/>
          </w:tcPr>
          <w:p w:rsidR="00D43798" w:rsidRDefault="00D43798" w:rsidP="00B36120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D43798" w:rsidRPr="00DC209E" w:rsidRDefault="00D43798" w:rsidP="00B36120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8881" w:type="dxa"/>
          </w:tcPr>
          <w:p w:rsidR="00D43798" w:rsidRPr="00DC209E" w:rsidRDefault="00D43798" w:rsidP="00B36120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D43798" w:rsidRPr="00B12D66">
        <w:tc>
          <w:tcPr>
            <w:tcW w:w="748" w:type="dxa"/>
          </w:tcPr>
          <w:p w:rsidR="00D43798" w:rsidRPr="009A1EFD" w:rsidRDefault="00D43798" w:rsidP="00247702">
            <w:pPr>
              <w:autoSpaceDE w:val="0"/>
              <w:autoSpaceDN w:val="0"/>
              <w:adjustRightInd w:val="0"/>
            </w:pPr>
            <w:r>
              <w:t>1</w:t>
            </w:r>
          </w:p>
        </w:tc>
        <w:tc>
          <w:tcPr>
            <w:tcW w:w="8881" w:type="dxa"/>
          </w:tcPr>
          <w:p w:rsidR="00D43798" w:rsidRPr="00DC209E" w:rsidRDefault="00D43798" w:rsidP="00B36120">
            <w:pPr>
              <w:spacing w:before="0"/>
              <w:ind w:left="-15" w:firstLine="425"/>
              <w:jc w:val="both"/>
            </w:pPr>
            <w:r w:rsidRPr="00152CAC">
              <w:t xml:space="preserve">Демоскоп </w:t>
            </w:r>
            <w:r w:rsidRPr="00320A1B">
              <w:rPr>
                <w:lang w:val="en-US"/>
              </w:rPr>
              <w:t>Weekly</w:t>
            </w:r>
            <w:r w:rsidRPr="00152CAC">
              <w:t xml:space="preserve">. Электронный журнал ГУ-ВШЭ, посвященный проблемам социологии и демографии [Электронный ресурс]. – Режим доступа: </w:t>
            </w:r>
            <w:hyperlink r:id="rId12" w:history="1">
              <w:r w:rsidRPr="00152CAC">
                <w:rPr>
                  <w:rStyle w:val="Hyperlink"/>
                </w:rPr>
                <w:t>http://demoscope.ru/weekly/</w:t>
              </w:r>
            </w:hyperlink>
            <w:r w:rsidRPr="00320A1B">
              <w:t xml:space="preserve"> – Загл. с экрана</w:t>
            </w:r>
          </w:p>
        </w:tc>
      </w:tr>
      <w:tr w:rsidR="00D43798" w:rsidRPr="00B12D66">
        <w:tc>
          <w:tcPr>
            <w:tcW w:w="748" w:type="dxa"/>
          </w:tcPr>
          <w:p w:rsidR="00D43798" w:rsidRPr="009A1EFD" w:rsidRDefault="00D43798" w:rsidP="00B36120">
            <w:pPr>
              <w:autoSpaceDE w:val="0"/>
              <w:autoSpaceDN w:val="0"/>
              <w:adjustRightInd w:val="0"/>
              <w:jc w:val="both"/>
            </w:pPr>
            <w:r>
              <w:t>2</w:t>
            </w:r>
          </w:p>
        </w:tc>
        <w:tc>
          <w:tcPr>
            <w:tcW w:w="8881" w:type="dxa"/>
          </w:tcPr>
          <w:p w:rsidR="00D43798" w:rsidRPr="00DC209E" w:rsidRDefault="00D43798" w:rsidP="00B36120">
            <w:pPr>
              <w:autoSpaceDE w:val="0"/>
              <w:autoSpaceDN w:val="0"/>
              <w:adjustRightInd w:val="0"/>
              <w:ind w:firstLine="552"/>
              <w:jc w:val="both"/>
            </w:pPr>
            <w:r>
              <w:t xml:space="preserve"> </w:t>
            </w:r>
            <w:r w:rsidRPr="00152CAC">
              <w:t xml:space="preserve">Институт социологии РАН. Содержит статьи, монографии, отчеты об исследованиях, выполненных в головном институте социологии РАН, сведения о конференциях и других мероприятиях. С данного сайта можно свободно перейти на страницы основных социологических журналов [Электронный ресурс]. Режим доступа: </w:t>
            </w:r>
            <w:hyperlink r:id="rId13" w:history="1">
              <w:r w:rsidRPr="00152CAC">
                <w:rPr>
                  <w:rStyle w:val="Hyperlink"/>
                </w:rPr>
                <w:t>http://www.isras.ru/</w:t>
              </w:r>
            </w:hyperlink>
            <w:r w:rsidRPr="00152CAC">
              <w:t>. - Загл. с экрана.</w:t>
            </w:r>
          </w:p>
        </w:tc>
      </w:tr>
      <w:tr w:rsidR="00D43798" w:rsidRPr="00B12D66">
        <w:tc>
          <w:tcPr>
            <w:tcW w:w="748" w:type="dxa"/>
          </w:tcPr>
          <w:p w:rsidR="00D43798" w:rsidRPr="009A1EFD" w:rsidRDefault="00D43798" w:rsidP="00247702">
            <w:pPr>
              <w:autoSpaceDE w:val="0"/>
              <w:autoSpaceDN w:val="0"/>
              <w:adjustRightInd w:val="0"/>
            </w:pPr>
            <w:r>
              <w:t>3</w:t>
            </w:r>
          </w:p>
        </w:tc>
        <w:tc>
          <w:tcPr>
            <w:tcW w:w="8881" w:type="dxa"/>
          </w:tcPr>
          <w:p w:rsidR="00D43798" w:rsidRPr="00152CAC" w:rsidRDefault="00D43798" w:rsidP="00B36120">
            <w:pPr>
              <w:spacing w:before="0"/>
              <w:ind w:left="126" w:firstLine="709"/>
              <w:jc w:val="both"/>
            </w:pPr>
            <w:r w:rsidRPr="00152CAC">
              <w:t xml:space="preserve">Лаборатория экономико-социологических исследований (ЛЭСИ) ГУ-ВШЭ – структурное подразделение факультета социологии Государственного университета Высшей школы экономики. Содержит тексты публикаций, изданных на базе ГУ-ВШЭ, а также сведения о конференциях и других мероприятиях. [Электронный ресурс]. – Режим доступа: </w:t>
            </w:r>
            <w:hyperlink r:id="rId14" w:history="1">
              <w:r w:rsidRPr="00152CAC">
                <w:rPr>
                  <w:rStyle w:val="Hyperlink"/>
                </w:rPr>
                <w:t>http://soc.hse.ru/ecsoclab/</w:t>
              </w:r>
            </w:hyperlink>
            <w:r w:rsidRPr="00152CAC">
              <w:t xml:space="preserve"> – Загл. с экрана.</w:t>
            </w:r>
          </w:p>
        </w:tc>
      </w:tr>
      <w:tr w:rsidR="00D43798" w:rsidRPr="00B12D66">
        <w:tc>
          <w:tcPr>
            <w:tcW w:w="748" w:type="dxa"/>
          </w:tcPr>
          <w:p w:rsidR="00D43798" w:rsidRPr="009A1EFD" w:rsidRDefault="00D43798" w:rsidP="00247702">
            <w:pPr>
              <w:autoSpaceDE w:val="0"/>
              <w:autoSpaceDN w:val="0"/>
              <w:adjustRightInd w:val="0"/>
            </w:pPr>
            <w:r>
              <w:t>4</w:t>
            </w:r>
          </w:p>
        </w:tc>
        <w:tc>
          <w:tcPr>
            <w:tcW w:w="8881" w:type="dxa"/>
          </w:tcPr>
          <w:p w:rsidR="00D43798" w:rsidRDefault="00D43798" w:rsidP="00B36120">
            <w:pPr>
              <w:spacing w:before="0"/>
              <w:ind w:left="126" w:firstLine="709"/>
              <w:jc w:val="both"/>
            </w:pPr>
            <w:r>
              <w:t>Сайт электронной версии бюллетеня Население и общество</w:t>
            </w:r>
            <w:r w:rsidRPr="00152CAC">
              <w:t xml:space="preserve"> [Электронный ресурс]. – Режим доступа:</w:t>
            </w:r>
            <w:r>
              <w:t xml:space="preserve"> </w:t>
            </w:r>
            <w:r w:rsidRPr="0050342A">
              <w:t>http://</w:t>
            </w:r>
            <w:r>
              <w:t xml:space="preserve"> demoscope.ru/amr.ru </w:t>
            </w:r>
            <w:r w:rsidRPr="0050342A">
              <w:t>/</w:t>
            </w:r>
            <w:r w:rsidRPr="00152CAC">
              <w:t>– Загл. с экрана</w:t>
            </w:r>
          </w:p>
        </w:tc>
      </w:tr>
      <w:tr w:rsidR="00D43798" w:rsidRPr="00B12D66">
        <w:tc>
          <w:tcPr>
            <w:tcW w:w="748" w:type="dxa"/>
          </w:tcPr>
          <w:p w:rsidR="00D43798" w:rsidRPr="009A1EFD" w:rsidRDefault="00D43798" w:rsidP="00247702">
            <w:pPr>
              <w:autoSpaceDE w:val="0"/>
              <w:autoSpaceDN w:val="0"/>
              <w:adjustRightInd w:val="0"/>
            </w:pPr>
            <w:r>
              <w:t>5</w:t>
            </w:r>
          </w:p>
        </w:tc>
        <w:tc>
          <w:tcPr>
            <w:tcW w:w="8881" w:type="dxa"/>
          </w:tcPr>
          <w:p w:rsidR="00D43798" w:rsidRPr="0050342A" w:rsidRDefault="00D43798" w:rsidP="00B36120">
            <w:pPr>
              <w:spacing w:before="0"/>
              <w:ind w:left="126" w:firstLine="709"/>
              <w:jc w:val="both"/>
            </w:pPr>
            <w:r>
              <w:t xml:space="preserve">Левада-Центр (Аналитический Центр Юрия Левады). </w:t>
            </w:r>
            <w:r w:rsidRPr="00152CAC">
              <w:t>[Электронный ресурс]. – Режим доступа</w:t>
            </w:r>
            <w:r w:rsidRPr="0050342A">
              <w:t xml:space="preserve"> </w:t>
            </w:r>
            <w:hyperlink r:id="rId15" w:history="1">
              <w:r>
                <w:rPr>
                  <w:rStyle w:val="Hyperlink"/>
                </w:rPr>
                <w:t>http://www.levada.ru</w:t>
              </w:r>
            </w:hyperlink>
            <w:r w:rsidRPr="0050342A">
              <w:t>/</w:t>
            </w:r>
            <w:r>
              <w:t xml:space="preserve"> - </w:t>
            </w:r>
            <w:r w:rsidRPr="00152CAC">
              <w:t>Загл. с экрана</w:t>
            </w:r>
            <w:r w:rsidRPr="0050342A">
              <w:t xml:space="preserve"> </w:t>
            </w:r>
          </w:p>
        </w:tc>
      </w:tr>
    </w:tbl>
    <w:p w:rsidR="00D43798" w:rsidRDefault="00D43798" w:rsidP="00247702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43798" w:rsidRDefault="00D43798" w:rsidP="00DD0B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43798" w:rsidRPr="008448CC" w:rsidRDefault="00D43798" w:rsidP="000765AB">
      <w:pPr>
        <w:jc w:val="center"/>
        <w:rPr>
          <w:b/>
          <w:bCs/>
        </w:rPr>
      </w:pPr>
      <w:r>
        <w:rPr>
          <w:b/>
          <w:bCs/>
        </w:rPr>
        <w:t xml:space="preserve">6. Образовательные </w:t>
      </w:r>
      <w:r w:rsidRPr="008448CC">
        <w:rPr>
          <w:b/>
          <w:bCs/>
        </w:rPr>
        <w:t>технологии</w:t>
      </w:r>
    </w:p>
    <w:p w:rsidR="00D43798" w:rsidRPr="00B252D6" w:rsidRDefault="00D43798" w:rsidP="000765AB">
      <w:pPr>
        <w:jc w:val="center"/>
      </w:pPr>
      <w:r w:rsidRPr="00B252D6">
        <w:t xml:space="preserve">Таблица </w:t>
      </w:r>
      <w:r>
        <w:t>10</w:t>
      </w:r>
      <w:r w:rsidRPr="00B252D6">
        <w:t>. Образовательные  технологии</w:t>
      </w:r>
    </w:p>
    <w:p w:rsidR="00D43798" w:rsidRPr="008448CC" w:rsidRDefault="00D43798" w:rsidP="000765AB">
      <w:pPr>
        <w:jc w:val="center"/>
        <w:rPr>
          <w:b/>
          <w:bCs/>
        </w:rPr>
      </w:pPr>
    </w:p>
    <w:tbl>
      <w:tblPr>
        <w:tblW w:w="4803" w:type="pct"/>
        <w:tblInd w:w="-38" w:type="dxa"/>
        <w:tblCellMar>
          <w:left w:w="40" w:type="dxa"/>
          <w:right w:w="40" w:type="dxa"/>
        </w:tblCellMar>
        <w:tblLook w:val="0000"/>
      </w:tblPr>
      <w:tblGrid>
        <w:gridCol w:w="709"/>
        <w:gridCol w:w="1770"/>
        <w:gridCol w:w="2333"/>
        <w:gridCol w:w="4774"/>
      </w:tblGrid>
      <w:tr w:rsidR="00D43798" w:rsidRPr="008448C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№ п/п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pPr>
              <w:rPr>
                <w:b/>
                <w:bCs/>
              </w:rPr>
            </w:pPr>
            <w:r w:rsidRPr="008448CC">
              <w:rPr>
                <w:b/>
                <w:b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Образовательные технологии</w:t>
            </w:r>
          </w:p>
        </w:tc>
      </w:tr>
      <w:tr w:rsidR="00D43798" w:rsidRPr="008448C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1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43798" w:rsidRPr="008448CC" w:rsidRDefault="00D43798" w:rsidP="00B54DC6">
            <w:r w:rsidRPr="008448CC">
              <w:rPr>
                <w:b/>
                <w:bCs/>
              </w:rPr>
              <w:t>4</w:t>
            </w:r>
          </w:p>
        </w:tc>
      </w:tr>
      <w:tr w:rsidR="00D43798" w:rsidRPr="008448CC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798" w:rsidRPr="008448CC" w:rsidRDefault="00D43798" w:rsidP="00B54DC6">
            <w:pPr>
              <w:rPr>
                <w:i/>
                <w:iCs/>
              </w:rPr>
            </w:pPr>
            <w:r w:rsidRPr="008448CC">
              <w:rPr>
                <w:i/>
                <w:iCs/>
              </w:rPr>
              <w:t>1.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798" w:rsidRPr="008448CC" w:rsidRDefault="00D43798" w:rsidP="00B54DC6">
            <w:pPr>
              <w:rPr>
                <w:i/>
                <w:iCs/>
              </w:rPr>
            </w:pPr>
            <w:r w:rsidRPr="008448CC">
              <w:rPr>
                <w:i/>
                <w:iCs/>
              </w:rPr>
              <w:t>Название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798" w:rsidRPr="008448CC" w:rsidRDefault="00D43798" w:rsidP="00B54DC6">
            <w:pPr>
              <w:rPr>
                <w:i/>
                <w:iCs/>
                <w:lang w:val="en-US"/>
              </w:rPr>
            </w:pPr>
            <w:r w:rsidRPr="008448CC">
              <w:rPr>
                <w:i/>
                <w:iCs/>
              </w:rPr>
              <w:t>Лекция 1</w:t>
            </w:r>
            <w:r>
              <w:rPr>
                <w:i/>
                <w:iCs/>
              </w:rPr>
              <w:t>-9</w:t>
            </w:r>
            <w:r w:rsidRPr="008448CC">
              <w:rPr>
                <w:i/>
                <w:iCs/>
              </w:rPr>
              <w:t>.</w:t>
            </w:r>
          </w:p>
          <w:p w:rsidR="00D43798" w:rsidRPr="008448CC" w:rsidRDefault="00D43798" w:rsidP="00B54DC6">
            <w:pPr>
              <w:rPr>
                <w:i/>
                <w:iCs/>
              </w:rPr>
            </w:pPr>
          </w:p>
          <w:p w:rsidR="00D43798" w:rsidRPr="008448CC" w:rsidRDefault="00D43798" w:rsidP="00B54DC6">
            <w:pPr>
              <w:rPr>
                <w:i/>
                <w:iCs/>
              </w:rPr>
            </w:pPr>
            <w:r w:rsidRPr="008448CC">
              <w:rPr>
                <w:i/>
                <w:iCs/>
              </w:rPr>
              <w:t>Семинар 1</w:t>
            </w:r>
            <w:r>
              <w:rPr>
                <w:i/>
                <w:iCs/>
              </w:rPr>
              <w:t>-9</w:t>
            </w:r>
            <w:r w:rsidRPr="008448CC">
              <w:rPr>
                <w:i/>
                <w:iCs/>
              </w:rPr>
              <w:t>.</w:t>
            </w:r>
          </w:p>
          <w:p w:rsidR="00D43798" w:rsidRPr="008448CC" w:rsidRDefault="00D43798" w:rsidP="00B54DC6">
            <w:pPr>
              <w:rPr>
                <w:i/>
                <w:iCs/>
              </w:rPr>
            </w:pPr>
          </w:p>
          <w:p w:rsidR="00D43798" w:rsidRPr="008448CC" w:rsidRDefault="00D43798" w:rsidP="00B54DC6">
            <w:pPr>
              <w:rPr>
                <w:i/>
                <w:iCs/>
                <w:lang w:val="en-US"/>
              </w:rPr>
            </w:pPr>
            <w:r w:rsidRPr="008448CC">
              <w:rPr>
                <w:i/>
                <w:iCs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3798" w:rsidRDefault="00D43798" w:rsidP="00E57C2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TimesNewRomanPSMT"/>
                <w:i/>
                <w:iCs/>
              </w:rPr>
            </w:pPr>
            <w:r w:rsidRPr="00BF0458">
              <w:rPr>
                <w:rFonts w:eastAsia="TimesNewRomanPSMT"/>
                <w:i/>
                <w:iCs/>
                <w:sz w:val="22"/>
                <w:szCs w:val="22"/>
              </w:rPr>
              <w:t>Технология развития критического мышления</w:t>
            </w:r>
            <w:r>
              <w:rPr>
                <w:rFonts w:eastAsia="TimesNewRomanPSMT"/>
                <w:i/>
                <w:iCs/>
                <w:sz w:val="22"/>
                <w:szCs w:val="22"/>
              </w:rPr>
              <w:t>:</w:t>
            </w:r>
          </w:p>
          <w:p w:rsidR="00D43798" w:rsidRDefault="00D43798" w:rsidP="00E57C2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TimesNewRomanPSMT"/>
                <w:i/>
                <w:iCs/>
              </w:rPr>
            </w:pPr>
            <w:r>
              <w:rPr>
                <w:rFonts w:eastAsia="TimesNewRomanPSMT"/>
                <w:i/>
                <w:iCs/>
                <w:sz w:val="22"/>
                <w:szCs w:val="22"/>
              </w:rPr>
              <w:t>критический анализ материалов лекций</w:t>
            </w:r>
          </w:p>
          <w:p w:rsidR="00D43798" w:rsidRPr="00BF0458" w:rsidRDefault="00D43798" w:rsidP="00E57C27">
            <w:pPr>
              <w:autoSpaceDE w:val="0"/>
              <w:autoSpaceDN w:val="0"/>
              <w:adjustRightInd w:val="0"/>
              <w:spacing w:before="0"/>
              <w:jc w:val="both"/>
              <w:rPr>
                <w:rFonts w:eastAsia="TimesNewRomanPSMT"/>
                <w:i/>
                <w:iCs/>
              </w:rPr>
            </w:pPr>
          </w:p>
          <w:p w:rsidR="00D43798" w:rsidRPr="008448CC" w:rsidRDefault="00D43798" w:rsidP="00B54DC6">
            <w:pPr>
              <w:rPr>
                <w:i/>
                <w:iCs/>
              </w:rPr>
            </w:pPr>
            <w:r w:rsidRPr="008448CC">
              <w:rPr>
                <w:i/>
                <w:iCs/>
              </w:rPr>
              <w:t>Развернутая беседа с обсуждением доклада</w:t>
            </w:r>
          </w:p>
          <w:p w:rsidR="00D43798" w:rsidRPr="008448CC" w:rsidRDefault="00D43798" w:rsidP="00B54DC6">
            <w:pPr>
              <w:rPr>
                <w:i/>
                <w:iCs/>
              </w:rPr>
            </w:pPr>
          </w:p>
          <w:p w:rsidR="00D43798" w:rsidRPr="008448CC" w:rsidRDefault="00D43798" w:rsidP="00B54DC6">
            <w:pPr>
              <w:rPr>
                <w:i/>
                <w:iCs/>
              </w:rPr>
            </w:pPr>
            <w:r w:rsidRPr="008448CC">
              <w:rPr>
                <w:i/>
                <w:iCs/>
              </w:rPr>
              <w:t xml:space="preserve">Консультирование и проверка домашних заданий посредством электронной почты </w:t>
            </w:r>
          </w:p>
        </w:tc>
      </w:tr>
    </w:tbl>
    <w:p w:rsidR="00D43798" w:rsidRDefault="00D43798" w:rsidP="00DD0B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D43798" w:rsidRPr="00575F56" w:rsidRDefault="00D43798" w:rsidP="007534D7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bCs/>
        </w:rPr>
      </w:pPr>
      <w:r w:rsidRPr="00575F56"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D43798" w:rsidRPr="00575F56" w:rsidRDefault="00D43798" w:rsidP="007534D7">
      <w:pPr>
        <w:rPr>
          <w:b/>
          <w:bCs/>
        </w:rPr>
      </w:pPr>
    </w:p>
    <w:p w:rsidR="00D43798" w:rsidRPr="00575F56" w:rsidRDefault="00D43798" w:rsidP="007534D7">
      <w:pPr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:rsidR="00D43798" w:rsidRPr="00575F56" w:rsidRDefault="00D43798" w:rsidP="007534D7">
      <w:pPr>
        <w:spacing w:before="0"/>
        <w:ind w:left="720"/>
        <w:jc w:val="both"/>
        <w:rPr>
          <w:b/>
          <w:bCs/>
        </w:rPr>
      </w:pPr>
    </w:p>
    <w:p w:rsidR="00D43798" w:rsidRPr="00575F56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D43798" w:rsidRPr="00575F56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предусмотрено проведение разного типа занятий.</w:t>
      </w:r>
    </w:p>
    <w:p w:rsidR="00D43798" w:rsidRPr="00575F56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D43798" w:rsidRPr="00575F56" w:rsidRDefault="00D43798" w:rsidP="007534D7">
      <w:pPr>
        <w:pStyle w:val="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изложение материала от простого к сложному;</w:t>
      </w:r>
    </w:p>
    <w:p w:rsidR="00D43798" w:rsidRPr="00575F56" w:rsidRDefault="00D43798" w:rsidP="007534D7">
      <w:pPr>
        <w:pStyle w:val="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:rsidR="00D43798" w:rsidRPr="00575F56" w:rsidRDefault="00D43798" w:rsidP="007534D7">
      <w:pPr>
        <w:pStyle w:val="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:rsidR="00D43798" w:rsidRPr="00575F56" w:rsidRDefault="00D43798" w:rsidP="007534D7">
      <w:pPr>
        <w:pStyle w:val="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:rsidR="00D43798" w:rsidRPr="00575F56" w:rsidRDefault="00D43798" w:rsidP="007534D7">
      <w:pPr>
        <w:pStyle w:val="A"/>
        <w:numPr>
          <w:ilvl w:val="0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D43798" w:rsidRPr="00575F56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D43798" w:rsidRPr="00575F56" w:rsidRDefault="00D43798" w:rsidP="007534D7">
      <w:pPr>
        <w:autoSpaceDE w:val="0"/>
        <w:autoSpaceDN w:val="0"/>
        <w:adjustRightInd w:val="0"/>
        <w:spacing w:before="0" w:line="288" w:lineRule="auto"/>
        <w:ind w:firstLine="709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D43798" w:rsidRPr="00575F56" w:rsidRDefault="00D43798" w:rsidP="007534D7">
      <w:pPr>
        <w:spacing w:before="0" w:line="288" w:lineRule="auto"/>
        <w:ind w:firstLine="709"/>
        <w:jc w:val="both"/>
      </w:pPr>
      <w:r w:rsidRPr="00575F56"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D43798" w:rsidRPr="00575F56" w:rsidRDefault="00D43798" w:rsidP="007534D7">
      <w:pPr>
        <w:spacing w:before="0" w:line="288" w:lineRule="auto"/>
        <w:ind w:firstLine="709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:rsidR="00D43798" w:rsidRPr="00575F56" w:rsidRDefault="00D43798" w:rsidP="007534D7">
      <w:pPr>
        <w:spacing w:before="0" w:line="288" w:lineRule="auto"/>
        <w:ind w:firstLine="709"/>
        <w:jc w:val="both"/>
      </w:pPr>
      <w:r w:rsidRPr="00575F56"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D43798" w:rsidRDefault="00D43798" w:rsidP="007534D7">
      <w:pPr>
        <w:pStyle w:val="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:rsidR="00D43798" w:rsidRDefault="00D43798" w:rsidP="007534D7">
      <w:pPr>
        <w:pStyle w:val="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D43798" w:rsidRDefault="00D43798" w:rsidP="007534D7">
      <w:pPr>
        <w:pStyle w:val="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D43798" w:rsidRDefault="00D43798" w:rsidP="007534D7">
      <w:pPr>
        <w:pStyle w:val="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D43798" w:rsidRDefault="00D43798" w:rsidP="007534D7">
      <w:pPr>
        <w:pStyle w:val="A"/>
        <w:numPr>
          <w:ilvl w:val="0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:rsidR="00D43798" w:rsidRDefault="00D43798" w:rsidP="007534D7">
      <w:pPr>
        <w:pStyle w:val="A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:rsidR="00D43798" w:rsidRDefault="00D43798" w:rsidP="007534D7">
      <w:pPr>
        <w:pStyle w:val="A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D43798" w:rsidRDefault="00D43798" w:rsidP="007534D7">
      <w:pPr>
        <w:pStyle w:val="A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</w:t>
      </w:r>
      <w:r>
        <w:rPr>
          <w:sz w:val="24"/>
          <w:szCs w:val="24"/>
          <w:lang w:val="it-IT"/>
        </w:rPr>
        <w:t>.);</w:t>
      </w:r>
    </w:p>
    <w:p w:rsidR="00D43798" w:rsidRDefault="00D43798" w:rsidP="007534D7">
      <w:pPr>
        <w:pStyle w:val="A"/>
        <w:numPr>
          <w:ilvl w:val="0"/>
          <w:numId w:val="2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D43798" w:rsidRDefault="00D43798" w:rsidP="007534D7">
      <w:pPr>
        <w:pStyle w:val="A"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D43798" w:rsidRDefault="00D43798" w:rsidP="007534D7">
      <w:pPr>
        <w:pStyle w:val="A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D43798" w:rsidRDefault="00D43798" w:rsidP="007534D7">
      <w:pPr>
        <w:pStyle w:val="A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D43798" w:rsidRPr="00830F14" w:rsidRDefault="00D43798" w:rsidP="007534D7">
      <w:pPr>
        <w:spacing w:before="0" w:line="288" w:lineRule="auto"/>
        <w:ind w:firstLine="851"/>
        <w:jc w:val="both"/>
        <w:rPr>
          <w:b/>
          <w:bCs/>
          <w:highlight w:val="yellow"/>
        </w:rPr>
      </w:pPr>
      <w: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D43798" w:rsidRDefault="00D43798" w:rsidP="007534D7">
      <w:pPr>
        <w:spacing w:line="264" w:lineRule="auto"/>
        <w:jc w:val="center"/>
        <w:rPr>
          <w:b/>
          <w:bCs/>
        </w:rPr>
      </w:pPr>
      <w:r w:rsidRPr="00830F14">
        <w:rPr>
          <w:b/>
          <w:bCs/>
        </w:rPr>
        <w:t>Методические указания студентам по дисциплине</w:t>
      </w:r>
    </w:p>
    <w:p w:rsidR="00D43798" w:rsidRPr="00830F14" w:rsidRDefault="00D43798" w:rsidP="007534D7">
      <w:pPr>
        <w:spacing w:line="264" w:lineRule="auto"/>
        <w:jc w:val="center"/>
        <w:rPr>
          <w:b/>
          <w:bCs/>
        </w:rPr>
      </w:pPr>
    </w:p>
    <w:p w:rsidR="00D43798" w:rsidRPr="00830F14" w:rsidRDefault="00D43798" w:rsidP="007534D7">
      <w:pPr>
        <w:spacing w:before="0" w:line="288" w:lineRule="auto"/>
        <w:ind w:firstLine="709"/>
        <w:jc w:val="both"/>
      </w:pPr>
      <w:r w:rsidRPr="00830F14"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:rsidR="00D43798" w:rsidRPr="00F03890" w:rsidRDefault="00D43798" w:rsidP="007534D7">
      <w:pPr>
        <w:autoSpaceDE w:val="0"/>
        <w:autoSpaceDN w:val="0"/>
        <w:adjustRightInd w:val="0"/>
        <w:spacing w:before="0" w:line="288" w:lineRule="auto"/>
        <w:ind w:firstLine="539"/>
        <w:jc w:val="both"/>
      </w:pPr>
      <w:r w:rsidRPr="00F03890"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D43798" w:rsidRPr="00830F14" w:rsidRDefault="00D43798" w:rsidP="007534D7">
      <w:pPr>
        <w:spacing w:before="0" w:line="288" w:lineRule="auto"/>
        <w:ind w:firstLine="709"/>
        <w:jc w:val="both"/>
      </w:pPr>
      <w:r w:rsidRPr="00830F14"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D43798" w:rsidRPr="00830F14" w:rsidRDefault="00D43798" w:rsidP="007534D7">
      <w:pPr>
        <w:spacing w:before="0" w:line="288" w:lineRule="auto"/>
        <w:ind w:firstLine="709"/>
        <w:jc w:val="both"/>
      </w:pPr>
      <w:r w:rsidRPr="00F03890"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D43798" w:rsidRPr="00830F14" w:rsidRDefault="00D43798" w:rsidP="007534D7">
      <w:pPr>
        <w:spacing w:before="0" w:line="288" w:lineRule="auto"/>
        <w:ind w:firstLine="709"/>
        <w:jc w:val="both"/>
      </w:pPr>
      <w:r w:rsidRPr="00830F14"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:rsidR="00D43798" w:rsidRPr="00830F14" w:rsidRDefault="00D43798" w:rsidP="007534D7">
      <w:pPr>
        <w:spacing w:before="0" w:line="288" w:lineRule="auto"/>
        <w:ind w:firstLine="709"/>
        <w:jc w:val="both"/>
      </w:pPr>
      <w:r w:rsidRPr="00830F14"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неясными, запишите вопросы, которые вы зададите лектору на лекции.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</w:t>
      </w:r>
      <w:r>
        <w:t>.</w:t>
      </w:r>
      <w:r w:rsidRPr="00F03890">
        <w:t>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D43798" w:rsidRPr="00F03890" w:rsidRDefault="00D43798" w:rsidP="007534D7">
      <w:pPr>
        <w:spacing w:before="0" w:line="288" w:lineRule="auto"/>
        <w:ind w:firstLine="709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D43798" w:rsidRDefault="00D43798" w:rsidP="00DD0BC4">
      <w:pPr>
        <w:spacing w:before="0"/>
        <w:ind w:firstLine="709"/>
        <w:jc w:val="both"/>
      </w:pPr>
    </w:p>
    <w:p w:rsidR="00D43798" w:rsidRPr="00987E19" w:rsidRDefault="00D43798" w:rsidP="00462316">
      <w:pPr>
        <w:ind w:firstLine="567"/>
        <w:rPr>
          <w:b/>
          <w:bCs/>
        </w:rPr>
      </w:pPr>
      <w:r>
        <w:rPr>
          <w:b/>
          <w:bCs/>
        </w:rPr>
        <w:t>8</w:t>
      </w:r>
      <w:r w:rsidRPr="00BC5C7D">
        <w:rPr>
          <w:b/>
          <w:bCs/>
        </w:rPr>
        <w:t>.  Обеспечение образовательного процесса для лиц с ограниченными возможностями здоровья</w:t>
      </w:r>
      <w:r>
        <w:rPr>
          <w:b/>
          <w:bCs/>
        </w:rPr>
        <w:t xml:space="preserve"> и инвалидов</w:t>
      </w:r>
    </w:p>
    <w:p w:rsidR="00D43798" w:rsidRPr="006C71A6" w:rsidRDefault="00D43798" w:rsidP="00462316">
      <w:pPr>
        <w:ind w:firstLine="708"/>
      </w:pPr>
    </w:p>
    <w:p w:rsidR="00D43798" w:rsidRPr="00987E19" w:rsidRDefault="00D43798" w:rsidP="00462316">
      <w:pPr>
        <w:spacing w:before="0" w:line="288" w:lineRule="auto"/>
        <w:ind w:firstLine="708"/>
        <w:jc w:val="both"/>
      </w:pPr>
      <w:r w:rsidRPr="00987E19">
        <w:t>В ходе реализации дисциплины используются следующие дополнительные</w:t>
      </w:r>
      <w:r>
        <w:t xml:space="preserve"> </w:t>
      </w:r>
      <w:r w:rsidRPr="00987E19">
        <w:t>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D43798" w:rsidRPr="00987E19" w:rsidRDefault="00D43798" w:rsidP="00462316">
      <w:pPr>
        <w:numPr>
          <w:ilvl w:val="0"/>
          <w:numId w:val="15"/>
        </w:numPr>
        <w:spacing w:before="0" w:line="288" w:lineRule="auto"/>
        <w:jc w:val="both"/>
      </w:pPr>
      <w:r w:rsidRPr="00987E19">
        <w:t xml:space="preserve">для слепых и слабовидящих: </w:t>
      </w:r>
    </w:p>
    <w:p w:rsidR="00D43798" w:rsidRPr="00987E19" w:rsidRDefault="00D43798" w:rsidP="00462316">
      <w:pPr>
        <w:spacing w:before="0" w:line="288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обеспечивается индивидуальное равномерное освещение не менее 300 люкс;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письменные задания оформляются увеличенным шрифтом;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D43798" w:rsidRPr="00987E19" w:rsidRDefault="00D43798" w:rsidP="00462316">
      <w:pPr>
        <w:numPr>
          <w:ilvl w:val="0"/>
          <w:numId w:val="15"/>
        </w:numPr>
        <w:spacing w:before="0" w:line="288" w:lineRule="auto"/>
        <w:jc w:val="both"/>
      </w:pPr>
      <w:r w:rsidRPr="00987E19">
        <w:t xml:space="preserve">для глухих и слабослышащих: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письменные задания выполняются на компьютере в письменной форме;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D43798" w:rsidRPr="00987E19" w:rsidRDefault="00D43798" w:rsidP="00462316">
      <w:pPr>
        <w:numPr>
          <w:ilvl w:val="0"/>
          <w:numId w:val="15"/>
        </w:numPr>
        <w:spacing w:before="0" w:line="288" w:lineRule="auto"/>
        <w:jc w:val="both"/>
      </w:pPr>
      <w:r w:rsidRPr="00987E19">
        <w:t>для лиц с нарушениями опорно-двигательного аппарата: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D43798" w:rsidRPr="00987E19" w:rsidRDefault="00D43798" w:rsidP="00462316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0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D43798" w:rsidRDefault="00D43798" w:rsidP="00462316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D43798" w:rsidRPr="00987E19" w:rsidRDefault="00D43798" w:rsidP="00462316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987E19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0"/>
    </w:p>
    <w:p w:rsidR="00D43798" w:rsidRPr="00987E19" w:rsidRDefault="00D43798" w:rsidP="00462316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293534"/>
      <w:r w:rsidRPr="00987E19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987E19">
        <w:rPr>
          <w:color w:val="339966"/>
          <w:kern w:val="3"/>
        </w:rPr>
        <w:t>,</w:t>
      </w:r>
      <w:r w:rsidRPr="00987E19">
        <w:rPr>
          <w:kern w:val="3"/>
        </w:rPr>
        <w:t xml:space="preserve"> или могут использоваться собственные технические средства.</w:t>
      </w:r>
    </w:p>
    <w:p w:rsidR="00D43798" w:rsidRPr="00987E19" w:rsidRDefault="00D43798" w:rsidP="00462316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2" w:name="_Hlk494293741"/>
      <w:bookmarkEnd w:id="1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2"/>
    <w:p w:rsidR="00D43798" w:rsidRDefault="00D43798" w:rsidP="00462316">
      <w:pPr>
        <w:spacing w:before="0" w:line="288" w:lineRule="auto"/>
        <w:ind w:firstLine="567"/>
        <w:jc w:val="both"/>
      </w:pPr>
    </w:p>
    <w:p w:rsidR="00D43798" w:rsidRPr="00987E19" w:rsidRDefault="00D43798" w:rsidP="00462316">
      <w:pPr>
        <w:spacing w:before="0" w:line="288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D43798" w:rsidRPr="00987E19" w:rsidRDefault="00D43798" w:rsidP="00462316">
      <w:pPr>
        <w:numPr>
          <w:ilvl w:val="0"/>
          <w:numId w:val="16"/>
        </w:numPr>
        <w:spacing w:before="0" w:line="288" w:lineRule="auto"/>
        <w:jc w:val="both"/>
      </w:pPr>
      <w:r w:rsidRPr="00987E19">
        <w:t>для слепых и слабовидящих: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печатной форме увеличенным шрифтом;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D43798" w:rsidRPr="00987E19" w:rsidRDefault="00D43798" w:rsidP="00462316">
      <w:pPr>
        <w:numPr>
          <w:ilvl w:val="0"/>
          <w:numId w:val="16"/>
        </w:numPr>
        <w:spacing w:before="0" w:line="288" w:lineRule="auto"/>
        <w:jc w:val="both"/>
      </w:pPr>
      <w:r w:rsidRPr="00987E19">
        <w:t>для  глухих и слабослышащих: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форме электронного документа.</w:t>
      </w:r>
    </w:p>
    <w:p w:rsidR="00D43798" w:rsidRPr="00987E19" w:rsidRDefault="00D43798" w:rsidP="00462316">
      <w:pPr>
        <w:numPr>
          <w:ilvl w:val="0"/>
          <w:numId w:val="16"/>
        </w:numPr>
        <w:spacing w:before="0" w:line="288" w:lineRule="auto"/>
        <w:jc w:val="both"/>
      </w:pPr>
      <w:r w:rsidRPr="00987E19">
        <w:t>для обучающихся с нарушениями опорно-двигательного аппарата: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D43798" w:rsidRPr="00987E19" w:rsidRDefault="00D43798" w:rsidP="00462316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D43798" w:rsidRDefault="00D43798" w:rsidP="00462316">
      <w:pPr>
        <w:tabs>
          <w:tab w:val="left" w:pos="567"/>
          <w:tab w:val="left" w:pos="2436"/>
        </w:tabs>
        <w:spacing w:before="0" w:line="288" w:lineRule="auto"/>
        <w:jc w:val="both"/>
      </w:pPr>
      <w:bookmarkStart w:id="3" w:name="_Hlk494364376"/>
      <w:r w:rsidRPr="00987E19">
        <w:tab/>
      </w:r>
    </w:p>
    <w:p w:rsidR="00D43798" w:rsidRPr="00987E19" w:rsidRDefault="00D43798" w:rsidP="00462316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987E19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3"/>
    <w:p w:rsidR="00D43798" w:rsidRPr="003E387D" w:rsidRDefault="00D43798" w:rsidP="00DD0BC4">
      <w:pPr>
        <w:spacing w:before="0"/>
        <w:ind w:firstLine="709"/>
        <w:jc w:val="both"/>
      </w:pPr>
    </w:p>
    <w:p w:rsidR="00D43798" w:rsidRPr="003E387D" w:rsidRDefault="00D43798" w:rsidP="00DD0BC4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9</w:t>
      </w:r>
      <w:r w:rsidRPr="003E387D">
        <w:rPr>
          <w:b/>
          <w:bCs/>
        </w:rPr>
        <w:t>. Материально-техническое обеспечение дисциплины (модуля).</w:t>
      </w:r>
    </w:p>
    <w:p w:rsidR="00D43798" w:rsidRPr="003E387D" w:rsidRDefault="00D43798" w:rsidP="00DD0BC4">
      <w:pPr>
        <w:pStyle w:val="NormalWeb"/>
        <w:spacing w:before="0" w:beforeAutospacing="0" w:after="0" w:afterAutospacing="0"/>
        <w:ind w:firstLine="709"/>
        <w:jc w:val="both"/>
        <w:rPr>
          <w:lang w:val="ru-RU"/>
        </w:rPr>
      </w:pPr>
      <w:bookmarkStart w:id="4" w:name="_Toc119910736"/>
      <w:r w:rsidRPr="003E387D">
        <w:rPr>
          <w:lang w:val="ru-RU"/>
        </w:rPr>
        <w:t>Специализированные аудитории с возможностью подключения ноутбука, проектора и демонстрационного экрана, компьютерные классы с доступом к Интернету, библиотека АГУ. Помещения для хранения и профилактики оборудования имеются.</w:t>
      </w:r>
    </w:p>
    <w:p w:rsidR="00D43798" w:rsidRPr="003E387D" w:rsidRDefault="00D43798" w:rsidP="00DD0BC4">
      <w:pPr>
        <w:pStyle w:val="Heading1"/>
        <w:pageBreakBefore/>
        <w:numPr>
          <w:ilvl w:val="0"/>
          <w:numId w:val="0"/>
        </w:numPr>
        <w:spacing w:before="0" w:after="0"/>
        <w:ind w:left="567"/>
      </w:pPr>
      <w:r w:rsidRPr="003E387D">
        <w:t xml:space="preserve"> </w:t>
      </w:r>
      <w:r>
        <w:t>9</w:t>
      </w:r>
      <w:r w:rsidRPr="003E387D">
        <w:t>. Лист регистрации изменений</w:t>
      </w:r>
      <w:bookmarkEnd w:id="4"/>
    </w:p>
    <w:p w:rsidR="00D43798" w:rsidRPr="003E387D" w:rsidRDefault="00D43798" w:rsidP="00DD0BC4">
      <w:pPr>
        <w:spacing w:before="0"/>
        <w:jc w:val="center"/>
        <w:rPr>
          <w:b/>
          <w:bCs/>
          <w:u w:val="single"/>
        </w:rPr>
      </w:pPr>
    </w:p>
    <w:tbl>
      <w:tblPr>
        <w:tblW w:w="9880" w:type="dxa"/>
        <w:tblInd w:w="-5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D43798" w:rsidRPr="003E387D">
        <w:trPr>
          <w:cantSplit/>
          <w:trHeight w:val="420"/>
        </w:trPr>
        <w:tc>
          <w:tcPr>
            <w:tcW w:w="1044" w:type="dxa"/>
            <w:vMerge w:val="restart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Номер</w:t>
            </w:r>
          </w:p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D43798" w:rsidRPr="003E387D" w:rsidRDefault="00D43798" w:rsidP="00DD0BC4">
            <w:pPr>
              <w:pStyle w:val="Footer"/>
              <w:spacing w:before="0"/>
              <w:jc w:val="center"/>
            </w:pPr>
          </w:p>
          <w:p w:rsidR="00D43798" w:rsidRPr="003E387D" w:rsidRDefault="00D43798" w:rsidP="00DD0BC4">
            <w:pPr>
              <w:pStyle w:val="Footer"/>
              <w:spacing w:before="0"/>
              <w:jc w:val="center"/>
            </w:pPr>
            <w:r w:rsidRPr="003E387D">
              <w:rPr>
                <w:sz w:val="22"/>
                <w:szCs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Дата</w:t>
            </w:r>
          </w:p>
          <w:p w:rsidR="00D43798" w:rsidRPr="003E387D" w:rsidRDefault="00D43798" w:rsidP="00DD0BC4">
            <w:pPr>
              <w:spacing w:before="0"/>
              <w:jc w:val="center"/>
            </w:pPr>
            <w:r w:rsidRPr="003E387D">
              <w:rPr>
                <w:sz w:val="22"/>
                <w:szCs w:val="22"/>
              </w:rPr>
              <w:t>введения изменения</w:t>
            </w:r>
          </w:p>
        </w:tc>
      </w:tr>
      <w:tr w:rsidR="00D43798" w:rsidRPr="003E387D">
        <w:trPr>
          <w:cantSplit/>
          <w:trHeight w:val="420"/>
        </w:trPr>
        <w:tc>
          <w:tcPr>
            <w:tcW w:w="1044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t>замененных</w:t>
            </w: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t>новых</w:t>
            </w: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jc w:val="center"/>
            </w:pPr>
            <w:r w:rsidRPr="003E387D">
              <w:t>аннулированных</w:t>
            </w:r>
          </w:p>
        </w:tc>
        <w:tc>
          <w:tcPr>
            <w:tcW w:w="1275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134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452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80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60" w:type="dxa"/>
            <w:vMerge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</w:tr>
      <w:tr w:rsidR="00D43798" w:rsidRPr="003E387D">
        <w:trPr>
          <w:cantSplit/>
        </w:trPr>
        <w:tc>
          <w:tcPr>
            <w:tcW w:w="1044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</w:tr>
      <w:tr w:rsidR="00D43798" w:rsidRPr="003E387D">
        <w:trPr>
          <w:cantSplit/>
        </w:trPr>
        <w:tc>
          <w:tcPr>
            <w:tcW w:w="1044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</w:p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D43798" w:rsidRPr="003E387D" w:rsidRDefault="00D43798" w:rsidP="00DD0BC4">
            <w:pPr>
              <w:spacing w:before="0"/>
              <w:jc w:val="center"/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  <w:tr w:rsidR="00D43798" w:rsidRPr="003E387D">
        <w:trPr>
          <w:cantSplit/>
        </w:trPr>
        <w:tc>
          <w:tcPr>
            <w:tcW w:w="104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D43798" w:rsidRPr="003E387D" w:rsidRDefault="00D43798" w:rsidP="00DD0BC4">
            <w:pPr>
              <w:spacing w:before="0"/>
              <w:rPr>
                <w:u w:val="single"/>
              </w:rPr>
            </w:pPr>
          </w:p>
        </w:tc>
      </w:tr>
    </w:tbl>
    <w:p w:rsidR="00D43798" w:rsidRPr="003E387D" w:rsidRDefault="00D43798" w:rsidP="00DD0BC4">
      <w:pPr>
        <w:spacing w:before="0"/>
      </w:pPr>
    </w:p>
    <w:sectPr w:rsidR="00D43798" w:rsidRPr="003E387D" w:rsidSect="003E387D">
      <w:headerReference w:type="default" r:id="rId16"/>
      <w:footerReference w:type="default" r:id="rId17"/>
      <w:headerReference w:type="first" r:id="rId18"/>
      <w:footerReference w:type="first" r:id="rId19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798" w:rsidRDefault="00D43798">
      <w:pPr>
        <w:spacing w:before="0"/>
      </w:pPr>
      <w:r>
        <w:separator/>
      </w:r>
    </w:p>
  </w:endnote>
  <w:endnote w:type="continuationSeparator" w:id="1">
    <w:p w:rsidR="00D43798" w:rsidRDefault="00D43798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798" w:rsidRDefault="00D43798">
    <w:pPr>
      <w:pStyle w:val="Footer"/>
      <w:jc w:val="right"/>
    </w:pPr>
    <w:fldSimple w:instr="PAGE   \* MERGEFORMAT">
      <w:r>
        <w:rPr>
          <w:noProof/>
        </w:rPr>
        <w:t>6</w:t>
      </w:r>
    </w:fldSimple>
  </w:p>
  <w:p w:rsidR="00D43798" w:rsidRDefault="00D43798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3798" w:rsidRDefault="00D43798">
    <w:pPr>
      <w:pStyle w:val="Footer"/>
    </w:pPr>
  </w:p>
  <w:p w:rsidR="00D43798" w:rsidRPr="00BE7CDF" w:rsidRDefault="00D4379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798" w:rsidRDefault="00D43798">
      <w:pPr>
        <w:spacing w:before="0"/>
      </w:pPr>
      <w:r>
        <w:separator/>
      </w:r>
    </w:p>
  </w:footnote>
  <w:footnote w:type="continuationSeparator" w:id="1">
    <w:p w:rsidR="00D43798" w:rsidRDefault="00D43798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79" w:type="dxa"/>
      <w:tblInd w:w="-106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/>
    </w:tblPr>
    <w:tblGrid>
      <w:gridCol w:w="2177"/>
      <w:gridCol w:w="7802"/>
    </w:tblGrid>
    <w:tr w:rsidR="00D43798">
      <w:trPr>
        <w:trHeight w:val="339"/>
      </w:trPr>
      <w:tc>
        <w:tcPr>
          <w:tcW w:w="2177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D43798" w:rsidRDefault="00D43798" w:rsidP="00802516">
          <w:pPr>
            <w:pStyle w:val="Header"/>
            <w:spacing w:before="0"/>
            <w:ind w:left="-54" w:hanging="142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D43798" w:rsidRPr="00DD4ABD" w:rsidRDefault="00D43798" w:rsidP="005E0E0A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802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43798" w:rsidRDefault="00D43798" w:rsidP="005E0E0A">
          <w:pPr>
            <w:pStyle w:val="Header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:rsidR="00D43798" w:rsidRDefault="00D43798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D43798" w:rsidRPr="00B7635D" w:rsidRDefault="00D43798" w:rsidP="005E0E0A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D43798">
      <w:trPr>
        <w:trHeight w:val="340"/>
      </w:trPr>
      <w:tc>
        <w:tcPr>
          <w:tcW w:w="2177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:rsidR="00D43798" w:rsidRPr="00B7635D" w:rsidRDefault="00D43798" w:rsidP="005E0E0A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43798" w:rsidRPr="00C45A75" w:rsidRDefault="00D43798" w:rsidP="005E0E0A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D43798">
      <w:trPr>
        <w:trHeight w:val="340"/>
      </w:trPr>
      <w:tc>
        <w:tcPr>
          <w:tcW w:w="2177" w:type="dxa"/>
          <w:vMerge/>
          <w:tcBorders>
            <w:bottom w:val="threeDEmboss" w:sz="12" w:space="0" w:color="auto"/>
            <w:right w:val="single" w:sz="4" w:space="0" w:color="auto"/>
          </w:tcBorders>
        </w:tcPr>
        <w:p w:rsidR="00D43798" w:rsidRPr="00F930CA" w:rsidRDefault="00D43798" w:rsidP="005E0E0A">
          <w:pPr>
            <w:pStyle w:val="Header"/>
            <w:spacing w:before="0"/>
          </w:pPr>
        </w:p>
      </w:tc>
      <w:tc>
        <w:tcPr>
          <w:tcW w:w="7802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:rsidR="00D43798" w:rsidRPr="00DF5065" w:rsidRDefault="00D43798" w:rsidP="005E0E0A">
          <w:pPr>
            <w:pStyle w:val="Header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:rsidR="00D43798" w:rsidRPr="00DD4ABD" w:rsidRDefault="00D43798" w:rsidP="005E0E0A">
    <w:pPr>
      <w:pStyle w:val="Header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23" w:type="dxa"/>
      <w:tblInd w:w="-106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/>
    </w:tblPr>
    <w:tblGrid>
      <w:gridCol w:w="2552"/>
      <w:gridCol w:w="7371"/>
    </w:tblGrid>
    <w:tr w:rsidR="00D43798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D43798" w:rsidRDefault="00D43798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D43798" w:rsidRPr="00315827" w:rsidRDefault="00D43798" w:rsidP="005E0E0A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D43798" w:rsidRDefault="00D43798" w:rsidP="005E0E0A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D43798" w:rsidRDefault="00D43798" w:rsidP="005E0E0A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:rsidR="00D43798" w:rsidRPr="00DD4ABD" w:rsidRDefault="00D43798" w:rsidP="005E0E0A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D43798">
      <w:trPr>
        <w:trHeight w:val="321"/>
      </w:trPr>
      <w:tc>
        <w:tcPr>
          <w:tcW w:w="2552" w:type="dxa"/>
          <w:vMerge/>
        </w:tcPr>
        <w:p w:rsidR="00D43798" w:rsidRPr="00B7635D" w:rsidRDefault="00D43798" w:rsidP="005E0E0A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D43798" w:rsidRPr="007630D5" w:rsidRDefault="00D43798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:rsidR="00D43798" w:rsidRPr="007630D5" w:rsidRDefault="00D43798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 дисциплины</w:t>
          </w:r>
        </w:p>
      </w:tc>
    </w:tr>
    <w:tr w:rsidR="00D43798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:rsidR="00D43798" w:rsidRPr="00B7635D" w:rsidRDefault="00D43798" w:rsidP="005E0E0A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:rsidR="00D43798" w:rsidRPr="007630D5" w:rsidRDefault="00D43798" w:rsidP="005E0E0A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:rsidR="00D43798" w:rsidRPr="00DD4ABD" w:rsidRDefault="00D43798">
    <w:pPr>
      <w:pStyle w:val="Header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1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4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C43EC7"/>
    <w:multiLevelType w:val="hybridMultilevel"/>
    <w:tmpl w:val="14823B06"/>
    <w:styleLink w:val="4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2A011547"/>
    <w:multiLevelType w:val="hybridMultilevel"/>
    <w:tmpl w:val="75EA0624"/>
    <w:numStyleLink w:val="2"/>
  </w:abstractNum>
  <w:abstractNum w:abstractNumId="9">
    <w:nsid w:val="2F9F274C"/>
    <w:multiLevelType w:val="hybridMultilevel"/>
    <w:tmpl w:val="75EA0624"/>
    <w:styleLink w:val="2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0">
    <w:nsid w:val="3184529E"/>
    <w:multiLevelType w:val="hybridMultilevel"/>
    <w:tmpl w:val="14823B06"/>
    <w:numStyleLink w:val="4"/>
  </w:abstractNum>
  <w:abstractNum w:abstractNumId="11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2">
    <w:nsid w:val="3E0B674B"/>
    <w:multiLevelType w:val="hybridMultilevel"/>
    <w:tmpl w:val="0A4676D8"/>
    <w:styleLink w:val="1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13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9700848"/>
    <w:multiLevelType w:val="hybridMultilevel"/>
    <w:tmpl w:val="D19ABFB0"/>
    <w:numStyleLink w:val="5"/>
  </w:abstractNum>
  <w:abstractNum w:abstractNumId="17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254728D"/>
    <w:multiLevelType w:val="hybridMultilevel"/>
    <w:tmpl w:val="0A4676D8"/>
    <w:numStyleLink w:val="1"/>
  </w:abstractNum>
  <w:abstractNum w:abstractNumId="20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759D6ABA"/>
    <w:multiLevelType w:val="hybridMultilevel"/>
    <w:tmpl w:val="5D329C4A"/>
    <w:numStyleLink w:val="3"/>
  </w:abstractNum>
  <w:abstractNum w:abstractNumId="23">
    <w:nsid w:val="7633430A"/>
    <w:multiLevelType w:val="hybridMultilevel"/>
    <w:tmpl w:val="3CA29A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24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>
    <w:nsid w:val="79C12DCA"/>
    <w:multiLevelType w:val="hybridMultilevel"/>
    <w:tmpl w:val="D19ABFB0"/>
    <w:styleLink w:val="5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Times New Roman" w:hAnsi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6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</w:num>
  <w:num w:numId="2">
    <w:abstractNumId w:val="18"/>
  </w:num>
  <w:num w:numId="3">
    <w:abstractNumId w:val="14"/>
  </w:num>
  <w:num w:numId="4">
    <w:abstractNumId w:val="20"/>
  </w:num>
  <w:num w:numId="5">
    <w:abstractNumId w:val="17"/>
  </w:num>
  <w:num w:numId="6">
    <w:abstractNumId w:val="2"/>
  </w:num>
  <w:num w:numId="7">
    <w:abstractNumId w:val="24"/>
  </w:num>
  <w:num w:numId="8">
    <w:abstractNumId w:val="26"/>
  </w:num>
  <w:num w:numId="9">
    <w:abstractNumId w:val="13"/>
  </w:num>
  <w:num w:numId="10">
    <w:abstractNumId w:val="5"/>
  </w:num>
  <w:num w:numId="11">
    <w:abstractNumId w:val="11"/>
  </w:num>
  <w:num w:numId="12">
    <w:abstractNumId w:val="7"/>
  </w:num>
  <w:num w:numId="13">
    <w:abstractNumId w:val="21"/>
  </w:num>
  <w:num w:numId="14">
    <w:abstractNumId w:val="4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9"/>
  </w:num>
  <w:num w:numId="19">
    <w:abstractNumId w:val="9"/>
  </w:num>
  <w:num w:numId="20">
    <w:abstractNumId w:val="8"/>
  </w:num>
  <w:num w:numId="21">
    <w:abstractNumId w:val="3"/>
  </w:num>
  <w:num w:numId="22">
    <w:abstractNumId w:val="22"/>
  </w:num>
  <w:num w:numId="23">
    <w:abstractNumId w:val="6"/>
  </w:num>
  <w:num w:numId="24">
    <w:abstractNumId w:val="10"/>
  </w:num>
  <w:num w:numId="25">
    <w:abstractNumId w:val="25"/>
  </w:num>
  <w:num w:numId="26">
    <w:abstractNumId w:val="1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5BF4"/>
    <w:rsid w:val="00026321"/>
    <w:rsid w:val="0003365E"/>
    <w:rsid w:val="000359C0"/>
    <w:rsid w:val="000467AC"/>
    <w:rsid w:val="00062149"/>
    <w:rsid w:val="000645DB"/>
    <w:rsid w:val="000765AB"/>
    <w:rsid w:val="00093B37"/>
    <w:rsid w:val="00094362"/>
    <w:rsid w:val="000A0375"/>
    <w:rsid w:val="000A1F01"/>
    <w:rsid w:val="000F4345"/>
    <w:rsid w:val="000F4C1A"/>
    <w:rsid w:val="000F57C0"/>
    <w:rsid w:val="00102928"/>
    <w:rsid w:val="001065B4"/>
    <w:rsid w:val="00110829"/>
    <w:rsid w:val="0011622F"/>
    <w:rsid w:val="00122B1D"/>
    <w:rsid w:val="00127FC3"/>
    <w:rsid w:val="00131F4F"/>
    <w:rsid w:val="00133556"/>
    <w:rsid w:val="0013499D"/>
    <w:rsid w:val="00136469"/>
    <w:rsid w:val="00152CAC"/>
    <w:rsid w:val="0016553C"/>
    <w:rsid w:val="00170C90"/>
    <w:rsid w:val="0019681A"/>
    <w:rsid w:val="001A44AB"/>
    <w:rsid w:val="001A7AB2"/>
    <w:rsid w:val="001B436A"/>
    <w:rsid w:val="001B5B2D"/>
    <w:rsid w:val="001C15FC"/>
    <w:rsid w:val="001C1F9E"/>
    <w:rsid w:val="001D7310"/>
    <w:rsid w:val="001F63AB"/>
    <w:rsid w:val="001F727C"/>
    <w:rsid w:val="002123E2"/>
    <w:rsid w:val="002133FB"/>
    <w:rsid w:val="002148BF"/>
    <w:rsid w:val="00223B89"/>
    <w:rsid w:val="00223E78"/>
    <w:rsid w:val="00230611"/>
    <w:rsid w:val="002321BD"/>
    <w:rsid w:val="002407BA"/>
    <w:rsid w:val="00243D4B"/>
    <w:rsid w:val="00247702"/>
    <w:rsid w:val="00255168"/>
    <w:rsid w:val="00283D6D"/>
    <w:rsid w:val="00290798"/>
    <w:rsid w:val="002918AF"/>
    <w:rsid w:val="00291FFD"/>
    <w:rsid w:val="00293921"/>
    <w:rsid w:val="002A4A68"/>
    <w:rsid w:val="002B16D2"/>
    <w:rsid w:val="002F615D"/>
    <w:rsid w:val="003036BC"/>
    <w:rsid w:val="00315827"/>
    <w:rsid w:val="00316716"/>
    <w:rsid w:val="00320A1B"/>
    <w:rsid w:val="003402B7"/>
    <w:rsid w:val="00340847"/>
    <w:rsid w:val="00346172"/>
    <w:rsid w:val="00380665"/>
    <w:rsid w:val="0038215C"/>
    <w:rsid w:val="003841BF"/>
    <w:rsid w:val="0038518E"/>
    <w:rsid w:val="0039220A"/>
    <w:rsid w:val="00392484"/>
    <w:rsid w:val="003A7905"/>
    <w:rsid w:val="003B16C4"/>
    <w:rsid w:val="003B51E7"/>
    <w:rsid w:val="003D2DE3"/>
    <w:rsid w:val="003D7974"/>
    <w:rsid w:val="003E06F4"/>
    <w:rsid w:val="003E17F9"/>
    <w:rsid w:val="003E3016"/>
    <w:rsid w:val="003E387D"/>
    <w:rsid w:val="003F1214"/>
    <w:rsid w:val="00401466"/>
    <w:rsid w:val="00411BEE"/>
    <w:rsid w:val="00412894"/>
    <w:rsid w:val="00425864"/>
    <w:rsid w:val="004300E6"/>
    <w:rsid w:val="00462316"/>
    <w:rsid w:val="004634BA"/>
    <w:rsid w:val="00471530"/>
    <w:rsid w:val="00487456"/>
    <w:rsid w:val="00491B49"/>
    <w:rsid w:val="004947EC"/>
    <w:rsid w:val="004A4603"/>
    <w:rsid w:val="004D6DE4"/>
    <w:rsid w:val="004E5C8C"/>
    <w:rsid w:val="004F5CE8"/>
    <w:rsid w:val="0050342A"/>
    <w:rsid w:val="005102D5"/>
    <w:rsid w:val="00515B4F"/>
    <w:rsid w:val="00517BFD"/>
    <w:rsid w:val="0052603E"/>
    <w:rsid w:val="005260CC"/>
    <w:rsid w:val="00534F60"/>
    <w:rsid w:val="005507A4"/>
    <w:rsid w:val="0055403B"/>
    <w:rsid w:val="0055766E"/>
    <w:rsid w:val="0056253A"/>
    <w:rsid w:val="00563219"/>
    <w:rsid w:val="00565098"/>
    <w:rsid w:val="00565B36"/>
    <w:rsid w:val="00575F56"/>
    <w:rsid w:val="00577DA2"/>
    <w:rsid w:val="0058265E"/>
    <w:rsid w:val="00582F15"/>
    <w:rsid w:val="005B02EC"/>
    <w:rsid w:val="005C5513"/>
    <w:rsid w:val="005D1A9F"/>
    <w:rsid w:val="005D37E8"/>
    <w:rsid w:val="005D5D6D"/>
    <w:rsid w:val="005E0E0A"/>
    <w:rsid w:val="005E70FB"/>
    <w:rsid w:val="0061105D"/>
    <w:rsid w:val="00617465"/>
    <w:rsid w:val="006210F3"/>
    <w:rsid w:val="00637793"/>
    <w:rsid w:val="006531AA"/>
    <w:rsid w:val="0066612A"/>
    <w:rsid w:val="00666EF9"/>
    <w:rsid w:val="0068534C"/>
    <w:rsid w:val="00687E2B"/>
    <w:rsid w:val="006B1513"/>
    <w:rsid w:val="006C71A6"/>
    <w:rsid w:val="006E2B2D"/>
    <w:rsid w:val="006F2898"/>
    <w:rsid w:val="006F4C43"/>
    <w:rsid w:val="0070145C"/>
    <w:rsid w:val="00704127"/>
    <w:rsid w:val="00733BF5"/>
    <w:rsid w:val="00734882"/>
    <w:rsid w:val="007534D7"/>
    <w:rsid w:val="00756689"/>
    <w:rsid w:val="00757530"/>
    <w:rsid w:val="007620C1"/>
    <w:rsid w:val="007630D5"/>
    <w:rsid w:val="00767948"/>
    <w:rsid w:val="007B1060"/>
    <w:rsid w:val="007B1C65"/>
    <w:rsid w:val="007B716B"/>
    <w:rsid w:val="007D0FA6"/>
    <w:rsid w:val="007D3976"/>
    <w:rsid w:val="007D3D08"/>
    <w:rsid w:val="007D5F21"/>
    <w:rsid w:val="007F0008"/>
    <w:rsid w:val="007F5B50"/>
    <w:rsid w:val="008006AA"/>
    <w:rsid w:val="00802516"/>
    <w:rsid w:val="00812818"/>
    <w:rsid w:val="00822CE3"/>
    <w:rsid w:val="00830F14"/>
    <w:rsid w:val="008352A4"/>
    <w:rsid w:val="008448CC"/>
    <w:rsid w:val="008454EA"/>
    <w:rsid w:val="0086293F"/>
    <w:rsid w:val="00864C7A"/>
    <w:rsid w:val="00871D8D"/>
    <w:rsid w:val="00881D06"/>
    <w:rsid w:val="00894A8A"/>
    <w:rsid w:val="008A1DE9"/>
    <w:rsid w:val="008D3589"/>
    <w:rsid w:val="008F67C3"/>
    <w:rsid w:val="009152B1"/>
    <w:rsid w:val="00920361"/>
    <w:rsid w:val="009249CD"/>
    <w:rsid w:val="0094269D"/>
    <w:rsid w:val="0094672B"/>
    <w:rsid w:val="00953712"/>
    <w:rsid w:val="009762AC"/>
    <w:rsid w:val="009847D0"/>
    <w:rsid w:val="00986E65"/>
    <w:rsid w:val="0098701D"/>
    <w:rsid w:val="00987E19"/>
    <w:rsid w:val="009A1EFD"/>
    <w:rsid w:val="009B2B36"/>
    <w:rsid w:val="009B4B94"/>
    <w:rsid w:val="009C585F"/>
    <w:rsid w:val="009C690F"/>
    <w:rsid w:val="009D3496"/>
    <w:rsid w:val="009D643B"/>
    <w:rsid w:val="009E111D"/>
    <w:rsid w:val="009E3908"/>
    <w:rsid w:val="009E6D52"/>
    <w:rsid w:val="009F0B87"/>
    <w:rsid w:val="00A000B0"/>
    <w:rsid w:val="00A07EF7"/>
    <w:rsid w:val="00A16694"/>
    <w:rsid w:val="00A24BDF"/>
    <w:rsid w:val="00A27385"/>
    <w:rsid w:val="00A324B9"/>
    <w:rsid w:val="00A36423"/>
    <w:rsid w:val="00A51152"/>
    <w:rsid w:val="00A5353E"/>
    <w:rsid w:val="00A61D81"/>
    <w:rsid w:val="00A62F6F"/>
    <w:rsid w:val="00A6555E"/>
    <w:rsid w:val="00A70E27"/>
    <w:rsid w:val="00A73DB2"/>
    <w:rsid w:val="00A756CB"/>
    <w:rsid w:val="00A8341A"/>
    <w:rsid w:val="00A846BC"/>
    <w:rsid w:val="00A914BD"/>
    <w:rsid w:val="00A919C8"/>
    <w:rsid w:val="00A92D25"/>
    <w:rsid w:val="00A9523F"/>
    <w:rsid w:val="00AA1265"/>
    <w:rsid w:val="00AA66FD"/>
    <w:rsid w:val="00AB378A"/>
    <w:rsid w:val="00AC07D9"/>
    <w:rsid w:val="00AE5DDF"/>
    <w:rsid w:val="00B12D66"/>
    <w:rsid w:val="00B158FA"/>
    <w:rsid w:val="00B2380F"/>
    <w:rsid w:val="00B24CBD"/>
    <w:rsid w:val="00B252D6"/>
    <w:rsid w:val="00B2712B"/>
    <w:rsid w:val="00B32D43"/>
    <w:rsid w:val="00B36120"/>
    <w:rsid w:val="00B54DC6"/>
    <w:rsid w:val="00B7635D"/>
    <w:rsid w:val="00B81063"/>
    <w:rsid w:val="00B834A3"/>
    <w:rsid w:val="00B866B8"/>
    <w:rsid w:val="00B9707C"/>
    <w:rsid w:val="00BA1178"/>
    <w:rsid w:val="00BB0706"/>
    <w:rsid w:val="00BB60F4"/>
    <w:rsid w:val="00BC00A8"/>
    <w:rsid w:val="00BC5C7D"/>
    <w:rsid w:val="00BD10DA"/>
    <w:rsid w:val="00BE7CDF"/>
    <w:rsid w:val="00BF0458"/>
    <w:rsid w:val="00BF43AC"/>
    <w:rsid w:val="00C0520F"/>
    <w:rsid w:val="00C1094F"/>
    <w:rsid w:val="00C11BEB"/>
    <w:rsid w:val="00C12B1E"/>
    <w:rsid w:val="00C13ABD"/>
    <w:rsid w:val="00C14A5B"/>
    <w:rsid w:val="00C20C76"/>
    <w:rsid w:val="00C305EC"/>
    <w:rsid w:val="00C43250"/>
    <w:rsid w:val="00C45A75"/>
    <w:rsid w:val="00C45BF4"/>
    <w:rsid w:val="00C5791F"/>
    <w:rsid w:val="00C67942"/>
    <w:rsid w:val="00C874FA"/>
    <w:rsid w:val="00C90846"/>
    <w:rsid w:val="00C91B6F"/>
    <w:rsid w:val="00CA2A88"/>
    <w:rsid w:val="00CB5083"/>
    <w:rsid w:val="00CB533E"/>
    <w:rsid w:val="00CC2538"/>
    <w:rsid w:val="00CC5A7B"/>
    <w:rsid w:val="00CE2E62"/>
    <w:rsid w:val="00CE79B2"/>
    <w:rsid w:val="00D05215"/>
    <w:rsid w:val="00D11455"/>
    <w:rsid w:val="00D23A89"/>
    <w:rsid w:val="00D43798"/>
    <w:rsid w:val="00D527EB"/>
    <w:rsid w:val="00D531EE"/>
    <w:rsid w:val="00D842A3"/>
    <w:rsid w:val="00D8655B"/>
    <w:rsid w:val="00DA0F80"/>
    <w:rsid w:val="00DA2FB9"/>
    <w:rsid w:val="00DA321D"/>
    <w:rsid w:val="00DC209E"/>
    <w:rsid w:val="00DC5406"/>
    <w:rsid w:val="00DD0BC4"/>
    <w:rsid w:val="00DD4ABD"/>
    <w:rsid w:val="00DE2405"/>
    <w:rsid w:val="00DF1305"/>
    <w:rsid w:val="00DF5065"/>
    <w:rsid w:val="00DF7451"/>
    <w:rsid w:val="00E0401D"/>
    <w:rsid w:val="00E06B16"/>
    <w:rsid w:val="00E17D9B"/>
    <w:rsid w:val="00E21F32"/>
    <w:rsid w:val="00E33FD2"/>
    <w:rsid w:val="00E40FFE"/>
    <w:rsid w:val="00E420B1"/>
    <w:rsid w:val="00E505CE"/>
    <w:rsid w:val="00E51933"/>
    <w:rsid w:val="00E57C27"/>
    <w:rsid w:val="00E61A2D"/>
    <w:rsid w:val="00E823CF"/>
    <w:rsid w:val="00E87B60"/>
    <w:rsid w:val="00E93B02"/>
    <w:rsid w:val="00E9531E"/>
    <w:rsid w:val="00EA6C4C"/>
    <w:rsid w:val="00ED40B0"/>
    <w:rsid w:val="00EF085D"/>
    <w:rsid w:val="00EF6F23"/>
    <w:rsid w:val="00F01A5F"/>
    <w:rsid w:val="00F03890"/>
    <w:rsid w:val="00F1012A"/>
    <w:rsid w:val="00F13554"/>
    <w:rsid w:val="00F20282"/>
    <w:rsid w:val="00F23B49"/>
    <w:rsid w:val="00F26122"/>
    <w:rsid w:val="00F33160"/>
    <w:rsid w:val="00F35422"/>
    <w:rsid w:val="00F409F1"/>
    <w:rsid w:val="00F53773"/>
    <w:rsid w:val="00F668EB"/>
    <w:rsid w:val="00F81725"/>
    <w:rsid w:val="00F821B2"/>
    <w:rsid w:val="00F874F9"/>
    <w:rsid w:val="00F930CA"/>
    <w:rsid w:val="00F93F15"/>
    <w:rsid w:val="00FA5D17"/>
    <w:rsid w:val="00FB1A07"/>
    <w:rsid w:val="00FB20F3"/>
    <w:rsid w:val="00FB5026"/>
    <w:rsid w:val="00FC1CD8"/>
    <w:rsid w:val="00FC4E44"/>
    <w:rsid w:val="00FC583D"/>
    <w:rsid w:val="00FC63EF"/>
    <w:rsid w:val="00FC7132"/>
    <w:rsid w:val="00FD2008"/>
    <w:rsid w:val="00FF35BE"/>
    <w:rsid w:val="00FF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5BF4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45B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C45BF4"/>
    <w:rPr>
      <w:rFonts w:ascii="Arial" w:hAnsi="Arial" w:cs="Arial"/>
      <w:b/>
      <w:bCs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C45BF4"/>
    <w:rPr>
      <w:rFonts w:ascii="Arial" w:hAnsi="Arial" w:cs="Arial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C45BF4"/>
    <w:rPr>
      <w:rFonts w:ascii="Times New Roman" w:hAnsi="Times New Roman" w:cs="Times New Roman"/>
      <w:i/>
      <w:iCs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C45BF4"/>
    <w:rPr>
      <w:rFonts w:ascii="Arial" w:hAnsi="Arial" w:cs="Arial"/>
      <w:b/>
      <w:bCs/>
      <w:sz w:val="28"/>
      <w:szCs w:val="28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C45BF4"/>
    <w:rPr>
      <w:rFonts w:ascii="Arial" w:hAnsi="Arial" w:cs="Arial"/>
      <w:i/>
      <w:iCs/>
      <w:sz w:val="20"/>
      <w:szCs w:val="20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C45BF4"/>
    <w:rPr>
      <w:rFonts w:ascii="Arial" w:hAnsi="Arial" w:cs="Arial"/>
      <w:b/>
      <w:bCs/>
      <w:i/>
      <w:iCs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C45BF4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character" w:styleId="PageNumber">
    <w:name w:val="page number"/>
    <w:basedOn w:val="DefaultParagraphFont"/>
    <w:uiPriority w:val="99"/>
    <w:rsid w:val="00C45BF4"/>
  </w:style>
  <w:style w:type="paragraph" w:styleId="Header">
    <w:name w:val="header"/>
    <w:basedOn w:val="Normal"/>
    <w:link w:val="HeaderChar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styleId="NormalWeb">
    <w:name w:val="Normal (Web)"/>
    <w:basedOn w:val="Normal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45BF4"/>
    <w:rPr>
      <w:rFonts w:ascii="Arial" w:hAnsi="Arial" w:cs="Arial"/>
      <w:sz w:val="24"/>
      <w:szCs w:val="24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C45BF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45BF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3E30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3E301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3E3016"/>
    <w:rPr>
      <w:rFonts w:ascii="Times New Roman" w:hAnsi="Times New Roman" w:cs="Times New Roman"/>
      <w:sz w:val="20"/>
      <w:szCs w:val="20"/>
      <w:lang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30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E301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016"/>
    <w:rPr>
      <w:rFonts w:ascii="Tahoma" w:hAnsi="Tahoma" w:cs="Tahoma"/>
      <w:sz w:val="16"/>
      <w:szCs w:val="16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F2028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20282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21"/>
    <w:basedOn w:val="Normal"/>
    <w:uiPriority w:val="99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8"/>
    </w:rPr>
  </w:style>
  <w:style w:type="character" w:styleId="Hyperlink">
    <w:name w:val="Hyperlink"/>
    <w:basedOn w:val="DefaultParagraphFont"/>
    <w:uiPriority w:val="99"/>
    <w:rsid w:val="00320A1B"/>
    <w:rPr>
      <w:color w:val="0000FF"/>
      <w:u w:val="single"/>
    </w:rPr>
  </w:style>
  <w:style w:type="paragraph" w:customStyle="1" w:styleId="Default">
    <w:name w:val="Default"/>
    <w:uiPriority w:val="99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99"/>
    <w:qFormat/>
    <w:rsid w:val="00BC00A8"/>
    <w:pPr>
      <w:ind w:left="720"/>
    </w:pPr>
    <w:rPr>
      <w:rFonts w:eastAsia="Calibri"/>
    </w:rPr>
  </w:style>
  <w:style w:type="paragraph" w:customStyle="1" w:styleId="A">
    <w:name w:val="Основной текст A"/>
    <w:uiPriority w:val="99"/>
    <w:rsid w:val="007534D7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Times New Roman" w:eastAsia="Times New Roman" w:hAnsi="Times New Roman"/>
      <w:color w:val="000000"/>
      <w:u w:color="000000"/>
    </w:rPr>
  </w:style>
  <w:style w:type="paragraph" w:styleId="FootnoteText">
    <w:name w:val="footnote text"/>
    <w:basedOn w:val="Normal"/>
    <w:link w:val="FootnoteTextChar1"/>
    <w:uiPriority w:val="99"/>
    <w:semiHidden/>
    <w:locked/>
    <w:rsid w:val="000765AB"/>
    <w:pPr>
      <w:spacing w:before="0"/>
    </w:pPr>
    <w:rPr>
      <w:rFonts w:ascii="Arial Unicode MS" w:eastAsia="Calibri" w:hAnsi="Arial Unicode MS" w:cs="Arial Unicode MS"/>
      <w:color w:val="000000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D4B"/>
    <w:rPr>
      <w:rFonts w:ascii="Times New Roman" w:hAnsi="Times New Roman" w:cs="Times New Roman"/>
      <w:sz w:val="20"/>
      <w:szCs w:val="20"/>
    </w:rPr>
  </w:style>
  <w:style w:type="character" w:customStyle="1" w:styleId="FootnoteTextChar1">
    <w:name w:val="Footnote Text Char1"/>
    <w:link w:val="FootnoteText"/>
    <w:uiPriority w:val="99"/>
    <w:semiHidden/>
    <w:locked/>
    <w:rsid w:val="000765AB"/>
    <w:rPr>
      <w:rFonts w:ascii="Arial Unicode MS" w:hAnsi="Arial Unicode MS" w:cs="Arial Unicode MS"/>
      <w:color w:val="000000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locked/>
    <w:rsid w:val="000765AB"/>
    <w:rPr>
      <w:vertAlign w:val="superscript"/>
    </w:rPr>
  </w:style>
  <w:style w:type="character" w:customStyle="1" w:styleId="a0">
    <w:name w:val="Знак Знак"/>
    <w:basedOn w:val="DefaultParagraphFont"/>
    <w:uiPriority w:val="99"/>
    <w:rsid w:val="001C15FC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EF085D"/>
  </w:style>
  <w:style w:type="numbering" w:customStyle="1" w:styleId="3">
    <w:name w:val="Импортированный стиль 3"/>
    <w:rsid w:val="00B3688B"/>
    <w:pPr>
      <w:numPr>
        <w:numId w:val="21"/>
      </w:numPr>
    </w:pPr>
  </w:style>
  <w:style w:type="numbering" w:customStyle="1" w:styleId="4">
    <w:name w:val="Импортированный стиль 4"/>
    <w:rsid w:val="00B3688B"/>
    <w:pPr>
      <w:numPr>
        <w:numId w:val="23"/>
      </w:numPr>
    </w:pPr>
  </w:style>
  <w:style w:type="numbering" w:customStyle="1" w:styleId="2">
    <w:name w:val="Импортированный стиль 2"/>
    <w:rsid w:val="00B3688B"/>
    <w:pPr>
      <w:numPr>
        <w:numId w:val="19"/>
      </w:numPr>
    </w:pPr>
  </w:style>
  <w:style w:type="numbering" w:customStyle="1" w:styleId="1">
    <w:name w:val="Импортированный стиль 1"/>
    <w:rsid w:val="00B3688B"/>
    <w:pPr>
      <w:numPr>
        <w:numId w:val="17"/>
      </w:numPr>
    </w:pPr>
  </w:style>
  <w:style w:type="numbering" w:customStyle="1" w:styleId="5">
    <w:name w:val="Импортированный стиль 5"/>
    <w:rsid w:val="00B3688B"/>
    <w:pPr>
      <w:numPr>
        <w:numId w:val="2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712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2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2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2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271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1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573154" TargetMode="External"/><Relationship Id="rId13" Type="http://schemas.openxmlformats.org/officeDocument/2006/relationships/hyperlink" Target="http://www.isras.ru/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biblioclub.ru/index.php?page=book&amp;id=436822" TargetMode="External"/><Relationship Id="rId12" Type="http://schemas.openxmlformats.org/officeDocument/2006/relationships/hyperlink" Target="http://demoscope.ru/weekly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biblioclub.ru/index.php?page=book&amp;id=480904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levada.ru/" TargetMode="External"/><Relationship Id="rId10" Type="http://schemas.openxmlformats.org/officeDocument/2006/relationships/hyperlink" Target="http://biblioclub.ru/index.php?page=book&amp;id=573211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573154" TargetMode="External"/><Relationship Id="rId14" Type="http://schemas.openxmlformats.org/officeDocument/2006/relationships/hyperlink" Target="http://soc.hse.ru/ecsoclab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354</TotalTime>
  <Pages>18</Pages>
  <Words>4564</Words>
  <Characters>26016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dc:description/>
  <cp:lastModifiedBy>Гость</cp:lastModifiedBy>
  <cp:revision>105</cp:revision>
  <dcterms:created xsi:type="dcterms:W3CDTF">2018-11-04T13:32:00Z</dcterms:created>
  <dcterms:modified xsi:type="dcterms:W3CDTF">2020-12-04T09:58:00Z</dcterms:modified>
</cp:coreProperties>
</file>