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268" w:rsidRDefault="009F60E5">
      <w:pPr>
        <w:pStyle w:val="1"/>
        <w:spacing w:before="74"/>
        <w:ind w:left="3764" w:right="1409" w:hanging="1959"/>
      </w:pPr>
      <w:r>
        <w:t>ФГБОУ ВО «АДЫГЕЙСКИЙ ГОСУДАРСТВЕННЫЙ УНИВЕРСИТЕТ»</w:t>
      </w:r>
    </w:p>
    <w:p w:rsidR="006F1268" w:rsidRDefault="009F60E5">
      <w:pPr>
        <w:spacing w:line="321" w:lineRule="exact"/>
        <w:ind w:left="2934"/>
        <w:rPr>
          <w:b/>
          <w:sz w:val="28"/>
        </w:rPr>
      </w:pPr>
      <w:r>
        <w:rPr>
          <w:b/>
          <w:sz w:val="28"/>
        </w:rPr>
        <w:t>Факультет педагогики и психологии</w:t>
      </w:r>
    </w:p>
    <w:p w:rsidR="006F1268" w:rsidRDefault="006F1268">
      <w:pPr>
        <w:pStyle w:val="a3"/>
        <w:ind w:left="0"/>
        <w:rPr>
          <w:b/>
        </w:rPr>
      </w:pPr>
    </w:p>
    <w:p w:rsidR="006F1268" w:rsidRDefault="009F60E5" w:rsidP="00C540F4">
      <w:pPr>
        <w:pStyle w:val="a3"/>
        <w:ind w:right="572"/>
        <w:jc w:val="both"/>
      </w:pPr>
      <w:r>
        <w:t>Кафедра естественно-математических дисциплин и методики их преподавания в системе дошкольного и начального образования</w:t>
      </w:r>
    </w:p>
    <w:p w:rsidR="006F1268" w:rsidRDefault="009F60E5" w:rsidP="00C540F4">
      <w:pPr>
        <w:pStyle w:val="a3"/>
        <w:spacing w:line="321" w:lineRule="exact"/>
      </w:pPr>
      <w:r>
        <w:t>Кафедра русского языка и методики преподавания</w:t>
      </w:r>
    </w:p>
    <w:p w:rsidR="006F1268" w:rsidRDefault="006F1268">
      <w:pPr>
        <w:pStyle w:val="a3"/>
        <w:spacing w:before="4"/>
        <w:ind w:left="0"/>
      </w:pPr>
    </w:p>
    <w:p w:rsidR="006F1268" w:rsidRDefault="009F60E5">
      <w:pPr>
        <w:pStyle w:val="1"/>
        <w:spacing w:line="322" w:lineRule="exact"/>
        <w:ind w:left="3073"/>
      </w:pPr>
      <w:r>
        <w:t>ИНФОРМАЦИОННОЕ ПИСЬМО</w:t>
      </w:r>
    </w:p>
    <w:p w:rsidR="006F1268" w:rsidRDefault="009F60E5">
      <w:pPr>
        <w:spacing w:line="319" w:lineRule="exact"/>
        <w:ind w:left="1034" w:right="661"/>
        <w:jc w:val="center"/>
        <w:rPr>
          <w:b/>
          <w:sz w:val="28"/>
        </w:rPr>
      </w:pPr>
      <w:r>
        <w:rPr>
          <w:b/>
          <w:sz w:val="28"/>
        </w:rPr>
        <w:t>Уважаемые коллеги!</w:t>
      </w:r>
    </w:p>
    <w:p w:rsidR="006F1268" w:rsidRDefault="009F60E5" w:rsidP="00C540F4">
      <w:pPr>
        <w:pStyle w:val="a3"/>
        <w:ind w:right="566"/>
        <w:jc w:val="both"/>
      </w:pPr>
      <w:r>
        <w:t>28 октября 2019 года на базе ФГБОУ ВО «Адыгейский государственный университет» проводится заочная Международная научн</w:t>
      </w:r>
      <w:proofErr w:type="gramStart"/>
      <w:r>
        <w:t>о-</w:t>
      </w:r>
      <w:proofErr w:type="gramEnd"/>
      <w:r>
        <w:t xml:space="preserve"> практическая конференция «Современные подходы к формированию профессиональной компетентности пе</w:t>
      </w:r>
      <w:r>
        <w:t>дагога».</w:t>
      </w:r>
    </w:p>
    <w:p w:rsidR="006F1268" w:rsidRPr="00C540F4" w:rsidRDefault="009F60E5">
      <w:pPr>
        <w:pStyle w:val="a3"/>
        <w:spacing w:line="321" w:lineRule="exact"/>
        <w:ind w:left="950"/>
        <w:rPr>
          <w:b/>
        </w:rPr>
      </w:pPr>
      <w:r w:rsidRPr="00C540F4">
        <w:rPr>
          <w:b/>
        </w:rPr>
        <w:t>Оргкомитет конференции:</w:t>
      </w:r>
    </w:p>
    <w:p w:rsidR="006F1268" w:rsidRDefault="009F60E5" w:rsidP="00C540F4">
      <w:pPr>
        <w:pStyle w:val="a3"/>
        <w:spacing w:line="242" w:lineRule="auto"/>
        <w:ind w:right="576"/>
        <w:jc w:val="both"/>
      </w:pPr>
      <w:r w:rsidRPr="00C540F4">
        <w:rPr>
          <w:b/>
        </w:rPr>
        <w:t>Председатель:</w:t>
      </w:r>
      <w:r>
        <w:t xml:space="preserve"> доктор педагогических наук, профессор, декан факультета педагогики и психологии </w:t>
      </w:r>
      <w:proofErr w:type="spellStart"/>
      <w:r>
        <w:t>Хакунова</w:t>
      </w:r>
      <w:proofErr w:type="spellEnd"/>
      <w:r>
        <w:t xml:space="preserve"> Ф.П.;</w:t>
      </w:r>
    </w:p>
    <w:p w:rsidR="006F1268" w:rsidRDefault="009F60E5" w:rsidP="00C540F4">
      <w:pPr>
        <w:pStyle w:val="a3"/>
        <w:ind w:right="581"/>
        <w:jc w:val="both"/>
      </w:pPr>
      <w:r w:rsidRPr="00C540F4">
        <w:rPr>
          <w:b/>
        </w:rPr>
        <w:t>Сопредседатели:</w:t>
      </w:r>
      <w:r>
        <w:t xml:space="preserve"> доктор педагогических наук, доцент, зав. кафедрой русского языка и методики преподавания </w:t>
      </w:r>
      <w:proofErr w:type="spellStart"/>
      <w:r>
        <w:t>Уракова</w:t>
      </w:r>
      <w:proofErr w:type="spellEnd"/>
      <w:r>
        <w:t xml:space="preserve"> Ф</w:t>
      </w:r>
      <w:r>
        <w:t>.К.;</w:t>
      </w:r>
    </w:p>
    <w:p w:rsidR="006F1268" w:rsidRDefault="009F60E5" w:rsidP="00C540F4">
      <w:pPr>
        <w:pStyle w:val="a3"/>
        <w:ind w:right="566"/>
        <w:jc w:val="both"/>
      </w:pPr>
      <w:r>
        <w:t>кандидат педагогических наук, доцент, зав. кафедрой естественн</w:t>
      </w:r>
      <w:proofErr w:type="gramStart"/>
      <w:r>
        <w:t>о-</w:t>
      </w:r>
      <w:proofErr w:type="gramEnd"/>
      <w:r>
        <w:t xml:space="preserve"> математических дисциплин и методики их преподавания в системе дошкольного и начального образования </w:t>
      </w:r>
      <w:proofErr w:type="spellStart"/>
      <w:r>
        <w:t>Панеш</w:t>
      </w:r>
      <w:proofErr w:type="spellEnd"/>
      <w:r>
        <w:t xml:space="preserve"> Б.Х.</w:t>
      </w:r>
    </w:p>
    <w:p w:rsidR="006F1268" w:rsidRPr="00C540F4" w:rsidRDefault="009F60E5">
      <w:pPr>
        <w:pStyle w:val="a3"/>
        <w:spacing w:line="321" w:lineRule="exact"/>
        <w:ind w:left="950"/>
        <w:rPr>
          <w:b/>
        </w:rPr>
      </w:pPr>
      <w:r w:rsidRPr="00C540F4">
        <w:rPr>
          <w:b/>
        </w:rPr>
        <w:t>Члены оргкомитета:</w:t>
      </w:r>
    </w:p>
    <w:p w:rsidR="006F1268" w:rsidRDefault="009F60E5" w:rsidP="00C540F4">
      <w:pPr>
        <w:pStyle w:val="a3"/>
        <w:ind w:right="568"/>
        <w:jc w:val="both"/>
      </w:pPr>
      <w:proofErr w:type="spellStart"/>
      <w:r>
        <w:t>к.п.н</w:t>
      </w:r>
      <w:proofErr w:type="spellEnd"/>
      <w:r>
        <w:t>., доцент каф</w:t>
      </w:r>
      <w:proofErr w:type="gramStart"/>
      <w:r>
        <w:t>.</w:t>
      </w:r>
      <w:proofErr w:type="gramEnd"/>
      <w:r>
        <w:t xml:space="preserve"> </w:t>
      </w:r>
      <w:proofErr w:type="gramStart"/>
      <w:r>
        <w:t>е</w:t>
      </w:r>
      <w:proofErr w:type="gramEnd"/>
      <w:r>
        <w:t>стественно-математических дисциплин и методики их преподавания в системе дошкольного и начального образования Буркова Л.Л.;</w:t>
      </w:r>
    </w:p>
    <w:p w:rsidR="006F1268" w:rsidRDefault="009F60E5" w:rsidP="00C540F4">
      <w:pPr>
        <w:pStyle w:val="a3"/>
        <w:ind w:right="581"/>
        <w:jc w:val="both"/>
      </w:pPr>
      <w:proofErr w:type="spellStart"/>
      <w:r>
        <w:t>к.п</w:t>
      </w:r>
      <w:proofErr w:type="gramStart"/>
      <w:r>
        <w:t>.н</w:t>
      </w:r>
      <w:proofErr w:type="spellEnd"/>
      <w:proofErr w:type="gramEnd"/>
      <w:r>
        <w:t xml:space="preserve">, доцент каф. русского языка и методики преподавания </w:t>
      </w:r>
      <w:proofErr w:type="spellStart"/>
      <w:r>
        <w:t>Жажева</w:t>
      </w:r>
      <w:proofErr w:type="spellEnd"/>
      <w:r>
        <w:t xml:space="preserve"> Д.Д.;</w:t>
      </w:r>
    </w:p>
    <w:p w:rsidR="006F1268" w:rsidRDefault="009F60E5" w:rsidP="00C540F4">
      <w:pPr>
        <w:pStyle w:val="a3"/>
        <w:ind w:right="570"/>
        <w:jc w:val="both"/>
      </w:pPr>
      <w:proofErr w:type="spellStart"/>
      <w:r>
        <w:t>к.п</w:t>
      </w:r>
      <w:proofErr w:type="gramStart"/>
      <w:r>
        <w:t>.н</w:t>
      </w:r>
      <w:proofErr w:type="spellEnd"/>
      <w:proofErr w:type="gramEnd"/>
      <w:r>
        <w:t>, доцент естественно-математических</w:t>
      </w:r>
      <w:r>
        <w:t xml:space="preserve"> дисциплин и методики их преподавания в системе дошкольного и начального образования </w:t>
      </w:r>
      <w:proofErr w:type="spellStart"/>
      <w:r>
        <w:t>Евтыхова</w:t>
      </w:r>
      <w:proofErr w:type="spellEnd"/>
      <w:r>
        <w:t xml:space="preserve"> Н.М.;</w:t>
      </w:r>
    </w:p>
    <w:p w:rsidR="006F1268" w:rsidRDefault="009F60E5" w:rsidP="00C540F4">
      <w:pPr>
        <w:pStyle w:val="a3"/>
        <w:ind w:right="570"/>
      </w:pPr>
      <w:proofErr w:type="spellStart"/>
      <w:r>
        <w:t>к.п</w:t>
      </w:r>
      <w:proofErr w:type="gramStart"/>
      <w:r>
        <w:t>.н</w:t>
      </w:r>
      <w:proofErr w:type="spellEnd"/>
      <w:proofErr w:type="gramEnd"/>
      <w:r>
        <w:t xml:space="preserve">, доцент русского языка и методики преподавания </w:t>
      </w:r>
      <w:proofErr w:type="spellStart"/>
      <w:r>
        <w:t>Щербашина</w:t>
      </w:r>
      <w:proofErr w:type="spellEnd"/>
      <w:r>
        <w:t xml:space="preserve"> И.В.; </w:t>
      </w:r>
      <w:proofErr w:type="spellStart"/>
      <w:r>
        <w:t>к.п.н</w:t>
      </w:r>
      <w:proofErr w:type="spellEnd"/>
      <w:r>
        <w:t xml:space="preserve">,  доцент  естественно-математических  дисциплин  и </w:t>
      </w:r>
      <w:r>
        <w:rPr>
          <w:spacing w:val="35"/>
        </w:rPr>
        <w:t xml:space="preserve"> </w:t>
      </w:r>
      <w:r>
        <w:t>методики   их</w:t>
      </w:r>
    </w:p>
    <w:p w:rsidR="00C540F4" w:rsidRDefault="009F60E5">
      <w:pPr>
        <w:pStyle w:val="a3"/>
        <w:ind w:left="782" w:right="574" w:hanging="543"/>
      </w:pPr>
      <w:r>
        <w:t xml:space="preserve">преподавания в </w:t>
      </w:r>
      <w:r>
        <w:t>системе дошкольного и нача</w:t>
      </w:r>
      <w:r w:rsidR="00C540F4">
        <w:t xml:space="preserve">льного образования </w:t>
      </w:r>
      <w:proofErr w:type="spellStart"/>
      <w:r w:rsidR="00C540F4">
        <w:t>Багова</w:t>
      </w:r>
      <w:proofErr w:type="spellEnd"/>
      <w:r w:rsidR="00C540F4">
        <w:t xml:space="preserve"> Л.Л.;</w:t>
      </w:r>
    </w:p>
    <w:p w:rsidR="006F1268" w:rsidRDefault="009F60E5">
      <w:pPr>
        <w:pStyle w:val="a3"/>
        <w:ind w:left="782" w:right="574" w:hanging="543"/>
      </w:pPr>
      <w:proofErr w:type="spellStart"/>
      <w:r>
        <w:t>к.п</w:t>
      </w:r>
      <w:proofErr w:type="gramStart"/>
      <w:r>
        <w:t>.н</w:t>
      </w:r>
      <w:proofErr w:type="spellEnd"/>
      <w:proofErr w:type="gramEnd"/>
      <w:r>
        <w:t>,</w:t>
      </w:r>
      <w:r>
        <w:rPr>
          <w:spacing w:val="49"/>
        </w:rPr>
        <w:t xml:space="preserve"> </w:t>
      </w:r>
      <w:r>
        <w:t>доцент</w:t>
      </w:r>
      <w:r>
        <w:rPr>
          <w:spacing w:val="45"/>
        </w:rPr>
        <w:t xml:space="preserve"> </w:t>
      </w:r>
      <w:r>
        <w:t>каф.</w:t>
      </w:r>
      <w:r>
        <w:rPr>
          <w:spacing w:val="50"/>
        </w:rPr>
        <w:t xml:space="preserve"> </w:t>
      </w:r>
      <w:r>
        <w:t>русского</w:t>
      </w:r>
      <w:r>
        <w:rPr>
          <w:spacing w:val="47"/>
        </w:rPr>
        <w:t xml:space="preserve"> </w:t>
      </w:r>
      <w:r>
        <w:t>языка</w:t>
      </w:r>
      <w:r>
        <w:rPr>
          <w:spacing w:val="52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методики</w:t>
      </w:r>
      <w:r>
        <w:rPr>
          <w:spacing w:val="52"/>
        </w:rPr>
        <w:t xml:space="preserve"> </w:t>
      </w:r>
      <w:r>
        <w:t>преподавания</w:t>
      </w:r>
      <w:r>
        <w:rPr>
          <w:spacing w:val="58"/>
        </w:rPr>
        <w:t xml:space="preserve"> </w:t>
      </w:r>
      <w:proofErr w:type="spellStart"/>
      <w:r>
        <w:t>Пханаева</w:t>
      </w:r>
      <w:proofErr w:type="spellEnd"/>
    </w:p>
    <w:p w:rsidR="006F1268" w:rsidRDefault="009F60E5">
      <w:pPr>
        <w:pStyle w:val="a3"/>
        <w:spacing w:line="321" w:lineRule="exact"/>
      </w:pPr>
      <w:r>
        <w:t>С.Н.;</w:t>
      </w:r>
    </w:p>
    <w:p w:rsidR="006F1268" w:rsidRDefault="009F60E5" w:rsidP="00C540F4">
      <w:pPr>
        <w:pStyle w:val="a3"/>
        <w:ind w:right="835"/>
      </w:pPr>
      <w:proofErr w:type="spellStart"/>
      <w:r>
        <w:t>к.п</w:t>
      </w:r>
      <w:proofErr w:type="gramStart"/>
      <w:r>
        <w:t>.н</w:t>
      </w:r>
      <w:proofErr w:type="spellEnd"/>
      <w:proofErr w:type="gramEnd"/>
      <w:r>
        <w:t xml:space="preserve">, доцент каф. русского языка и методики преподавания </w:t>
      </w:r>
      <w:proofErr w:type="spellStart"/>
      <w:r>
        <w:t>Грибина</w:t>
      </w:r>
      <w:proofErr w:type="spellEnd"/>
    </w:p>
    <w:p w:rsidR="006F1268" w:rsidRDefault="009F60E5">
      <w:pPr>
        <w:pStyle w:val="a3"/>
        <w:spacing w:line="319" w:lineRule="exact"/>
      </w:pPr>
      <w:r>
        <w:t>Л.В.</w:t>
      </w:r>
    </w:p>
    <w:p w:rsidR="006F1268" w:rsidRDefault="009F60E5">
      <w:pPr>
        <w:pStyle w:val="1"/>
        <w:spacing w:before="5"/>
      </w:pPr>
      <w:r>
        <w:t>Тематика секций:</w:t>
      </w:r>
    </w:p>
    <w:p w:rsidR="006F1268" w:rsidRPr="009F60E5" w:rsidRDefault="009F60E5" w:rsidP="009F60E5">
      <w:pPr>
        <w:pStyle w:val="a4"/>
        <w:numPr>
          <w:ilvl w:val="0"/>
          <w:numId w:val="5"/>
        </w:numPr>
        <w:tabs>
          <w:tab w:val="left" w:pos="961"/>
        </w:tabs>
        <w:ind w:right="570"/>
        <w:rPr>
          <w:sz w:val="28"/>
        </w:rPr>
      </w:pPr>
      <w:r w:rsidRPr="009F60E5">
        <w:rPr>
          <w:sz w:val="28"/>
        </w:rPr>
        <w:t>Формирование профессиональной компете</w:t>
      </w:r>
      <w:r w:rsidRPr="009F60E5">
        <w:rPr>
          <w:sz w:val="28"/>
        </w:rPr>
        <w:t>нтности педагогов в свете требований ФГОС.</w:t>
      </w:r>
    </w:p>
    <w:p w:rsidR="006F1268" w:rsidRPr="009F60E5" w:rsidRDefault="009F60E5" w:rsidP="009F60E5">
      <w:pPr>
        <w:pStyle w:val="a4"/>
        <w:numPr>
          <w:ilvl w:val="0"/>
          <w:numId w:val="5"/>
        </w:numPr>
        <w:tabs>
          <w:tab w:val="left" w:pos="961"/>
          <w:tab w:val="left" w:pos="2767"/>
          <w:tab w:val="left" w:pos="4734"/>
          <w:tab w:val="left" w:pos="6350"/>
          <w:tab w:val="left" w:pos="8014"/>
          <w:tab w:val="left" w:pos="8480"/>
        </w:tabs>
        <w:ind w:right="573"/>
        <w:rPr>
          <w:sz w:val="28"/>
        </w:rPr>
      </w:pPr>
      <w:r w:rsidRPr="009F60E5">
        <w:rPr>
          <w:sz w:val="28"/>
        </w:rPr>
        <w:t>Предметные</w:t>
      </w:r>
      <w:r w:rsidRPr="009F60E5">
        <w:rPr>
          <w:sz w:val="28"/>
        </w:rPr>
        <w:tab/>
        <w:t>компетенции:</w:t>
      </w:r>
      <w:r w:rsidRPr="009F60E5">
        <w:rPr>
          <w:sz w:val="28"/>
        </w:rPr>
        <w:tab/>
        <w:t>принципы,</w:t>
      </w:r>
      <w:r w:rsidRPr="009F60E5">
        <w:rPr>
          <w:sz w:val="28"/>
        </w:rPr>
        <w:tab/>
        <w:t>требования</w:t>
      </w:r>
      <w:r w:rsidRPr="009F60E5">
        <w:rPr>
          <w:sz w:val="28"/>
        </w:rPr>
        <w:tab/>
        <w:t>и</w:t>
      </w:r>
      <w:r w:rsidRPr="009F60E5">
        <w:rPr>
          <w:sz w:val="28"/>
        </w:rPr>
        <w:tab/>
        <w:t>критерии подготовки</w:t>
      </w:r>
      <w:r w:rsidRPr="009F60E5">
        <w:rPr>
          <w:spacing w:val="5"/>
          <w:sz w:val="28"/>
        </w:rPr>
        <w:t xml:space="preserve"> </w:t>
      </w:r>
      <w:r w:rsidRPr="009F60E5">
        <w:rPr>
          <w:sz w:val="28"/>
        </w:rPr>
        <w:t>учителя-профессионала.</w:t>
      </w:r>
    </w:p>
    <w:p w:rsidR="006F1268" w:rsidRDefault="006F1268" w:rsidP="009F60E5">
      <w:pPr>
        <w:rPr>
          <w:sz w:val="28"/>
        </w:rPr>
        <w:sectPr w:rsidR="006F1268">
          <w:type w:val="continuous"/>
          <w:pgSz w:w="11910" w:h="16840"/>
          <w:pgMar w:top="1360" w:right="280" w:bottom="280" w:left="1460" w:header="720" w:footer="720" w:gutter="0"/>
          <w:cols w:space="720"/>
        </w:sectPr>
      </w:pPr>
    </w:p>
    <w:p w:rsidR="006F1268" w:rsidRPr="009F60E5" w:rsidRDefault="009F60E5" w:rsidP="009F60E5">
      <w:pPr>
        <w:pStyle w:val="a4"/>
        <w:numPr>
          <w:ilvl w:val="0"/>
          <w:numId w:val="5"/>
        </w:numPr>
        <w:tabs>
          <w:tab w:val="left" w:pos="961"/>
        </w:tabs>
        <w:spacing w:before="67"/>
        <w:ind w:right="576"/>
        <w:rPr>
          <w:sz w:val="28"/>
        </w:rPr>
      </w:pPr>
      <w:r w:rsidRPr="009F60E5">
        <w:rPr>
          <w:sz w:val="28"/>
        </w:rPr>
        <w:lastRenderedPageBreak/>
        <w:t>Дошкольное образование в инновационном режиме: проблемы, опыт, перспективы.</w:t>
      </w:r>
    </w:p>
    <w:p w:rsidR="006F1268" w:rsidRPr="009F60E5" w:rsidRDefault="009F60E5" w:rsidP="009F60E5">
      <w:pPr>
        <w:pStyle w:val="a4"/>
        <w:numPr>
          <w:ilvl w:val="0"/>
          <w:numId w:val="5"/>
        </w:numPr>
        <w:tabs>
          <w:tab w:val="left" w:pos="961"/>
        </w:tabs>
        <w:spacing w:line="242" w:lineRule="auto"/>
        <w:ind w:right="570"/>
        <w:rPr>
          <w:sz w:val="28"/>
        </w:rPr>
      </w:pPr>
      <w:proofErr w:type="gramStart"/>
      <w:r w:rsidRPr="009F60E5">
        <w:rPr>
          <w:sz w:val="28"/>
        </w:rPr>
        <w:t>Организация и проведение мониторинга формирования универсальных учебных действий у обучающихся на ступени начального общего образования.</w:t>
      </w:r>
      <w:proofErr w:type="gramEnd"/>
    </w:p>
    <w:p w:rsidR="006F1268" w:rsidRPr="009F60E5" w:rsidRDefault="009F60E5" w:rsidP="009F60E5">
      <w:pPr>
        <w:pStyle w:val="a4"/>
        <w:numPr>
          <w:ilvl w:val="0"/>
          <w:numId w:val="5"/>
        </w:numPr>
        <w:tabs>
          <w:tab w:val="left" w:pos="961"/>
        </w:tabs>
        <w:ind w:right="575"/>
        <w:rPr>
          <w:sz w:val="28"/>
        </w:rPr>
      </w:pPr>
      <w:r w:rsidRPr="009F60E5">
        <w:rPr>
          <w:sz w:val="28"/>
        </w:rPr>
        <w:t xml:space="preserve">Пути достижения личностных, </w:t>
      </w:r>
      <w:proofErr w:type="spellStart"/>
      <w:r w:rsidRPr="009F60E5">
        <w:rPr>
          <w:sz w:val="28"/>
        </w:rPr>
        <w:t>метапредметных</w:t>
      </w:r>
      <w:proofErr w:type="spellEnd"/>
      <w:r w:rsidRPr="009F60E5">
        <w:rPr>
          <w:sz w:val="28"/>
        </w:rPr>
        <w:t xml:space="preserve"> и предметных результатов.</w:t>
      </w:r>
    </w:p>
    <w:p w:rsidR="006F1268" w:rsidRPr="009F60E5" w:rsidRDefault="009F60E5" w:rsidP="009F60E5">
      <w:pPr>
        <w:pStyle w:val="a4"/>
        <w:numPr>
          <w:ilvl w:val="0"/>
          <w:numId w:val="5"/>
        </w:numPr>
        <w:tabs>
          <w:tab w:val="left" w:pos="961"/>
        </w:tabs>
        <w:ind w:right="572"/>
        <w:rPr>
          <w:sz w:val="28"/>
        </w:rPr>
      </w:pPr>
      <w:r w:rsidRPr="009F60E5">
        <w:rPr>
          <w:sz w:val="28"/>
        </w:rPr>
        <w:t>Информационно-коммуникационные технологии в ходе п</w:t>
      </w:r>
      <w:r w:rsidRPr="009F60E5">
        <w:rPr>
          <w:sz w:val="28"/>
        </w:rPr>
        <w:t>рофессиональной подготовки учителя начальной школы,</w:t>
      </w:r>
      <w:r w:rsidRPr="009F60E5">
        <w:rPr>
          <w:spacing w:val="-24"/>
          <w:sz w:val="28"/>
        </w:rPr>
        <w:t xml:space="preserve"> </w:t>
      </w:r>
      <w:r w:rsidRPr="009F60E5">
        <w:rPr>
          <w:sz w:val="28"/>
        </w:rPr>
        <w:t>воспитателя.</w:t>
      </w:r>
    </w:p>
    <w:p w:rsidR="006F1268" w:rsidRPr="009F60E5" w:rsidRDefault="009F60E5" w:rsidP="009F60E5">
      <w:pPr>
        <w:pStyle w:val="a4"/>
        <w:numPr>
          <w:ilvl w:val="0"/>
          <w:numId w:val="5"/>
        </w:numPr>
        <w:tabs>
          <w:tab w:val="left" w:pos="961"/>
        </w:tabs>
        <w:rPr>
          <w:sz w:val="28"/>
        </w:rPr>
      </w:pPr>
      <w:r w:rsidRPr="009F60E5">
        <w:rPr>
          <w:sz w:val="28"/>
        </w:rPr>
        <w:t xml:space="preserve">Формирование </w:t>
      </w:r>
      <w:proofErr w:type="spellStart"/>
      <w:r w:rsidRPr="009F60E5">
        <w:rPr>
          <w:sz w:val="28"/>
        </w:rPr>
        <w:t>здоровьесберегающей</w:t>
      </w:r>
      <w:proofErr w:type="spellEnd"/>
      <w:r w:rsidRPr="009F60E5">
        <w:rPr>
          <w:sz w:val="28"/>
        </w:rPr>
        <w:t xml:space="preserve"> среды и здорового образа жизни в образовательном</w:t>
      </w:r>
      <w:r w:rsidRPr="009F60E5">
        <w:rPr>
          <w:spacing w:val="5"/>
          <w:sz w:val="28"/>
        </w:rPr>
        <w:t xml:space="preserve"> </w:t>
      </w:r>
      <w:r w:rsidRPr="009F60E5">
        <w:rPr>
          <w:sz w:val="28"/>
        </w:rPr>
        <w:t>пространстве.</w:t>
      </w:r>
    </w:p>
    <w:p w:rsidR="006F1268" w:rsidRPr="009F60E5" w:rsidRDefault="009F60E5" w:rsidP="009F60E5">
      <w:pPr>
        <w:pStyle w:val="a4"/>
        <w:numPr>
          <w:ilvl w:val="0"/>
          <w:numId w:val="5"/>
        </w:numPr>
        <w:tabs>
          <w:tab w:val="left" w:pos="961"/>
        </w:tabs>
        <w:ind w:right="572"/>
        <w:rPr>
          <w:sz w:val="28"/>
        </w:rPr>
      </w:pPr>
      <w:r w:rsidRPr="009F60E5">
        <w:rPr>
          <w:sz w:val="28"/>
        </w:rPr>
        <w:t>Развитие методических компетенций учителей, воспитателей, работающих с детьми с ОВЗ.</w:t>
      </w:r>
    </w:p>
    <w:p w:rsidR="006F1268" w:rsidRPr="009F60E5" w:rsidRDefault="009F60E5" w:rsidP="009F60E5">
      <w:pPr>
        <w:pStyle w:val="a4"/>
        <w:numPr>
          <w:ilvl w:val="0"/>
          <w:numId w:val="5"/>
        </w:numPr>
        <w:tabs>
          <w:tab w:val="left" w:pos="961"/>
        </w:tabs>
        <w:ind w:right="573"/>
        <w:rPr>
          <w:sz w:val="28"/>
        </w:rPr>
      </w:pPr>
      <w:r w:rsidRPr="009F60E5">
        <w:rPr>
          <w:sz w:val="28"/>
        </w:rPr>
        <w:t>Современные педагогические технологии в области математического образования</w:t>
      </w:r>
      <w:r w:rsidRPr="009F60E5">
        <w:rPr>
          <w:spacing w:val="1"/>
          <w:sz w:val="28"/>
        </w:rPr>
        <w:t xml:space="preserve"> </w:t>
      </w:r>
      <w:r w:rsidRPr="009F60E5">
        <w:rPr>
          <w:sz w:val="28"/>
        </w:rPr>
        <w:t>детей.</w:t>
      </w:r>
    </w:p>
    <w:p w:rsidR="006F1268" w:rsidRDefault="009F60E5" w:rsidP="009F60E5">
      <w:pPr>
        <w:pStyle w:val="a3"/>
        <w:numPr>
          <w:ilvl w:val="0"/>
          <w:numId w:val="5"/>
        </w:numPr>
        <w:ind w:right="571"/>
        <w:jc w:val="both"/>
      </w:pPr>
      <w:r>
        <w:t>Инновационные и современные технологии языкового образования детей младшего школьного и дошкольного возраста.</w:t>
      </w:r>
    </w:p>
    <w:p w:rsidR="006F1268" w:rsidRDefault="009F60E5" w:rsidP="009F60E5">
      <w:pPr>
        <w:pStyle w:val="a3"/>
        <w:numPr>
          <w:ilvl w:val="0"/>
          <w:numId w:val="5"/>
        </w:numPr>
        <w:ind w:right="579"/>
        <w:jc w:val="both"/>
      </w:pPr>
      <w:r>
        <w:t>Формирование основ экологической культуры личности младше</w:t>
      </w:r>
      <w:r>
        <w:t>го школьника, дошкольника.</w:t>
      </w:r>
    </w:p>
    <w:p w:rsidR="006F1268" w:rsidRDefault="009F60E5" w:rsidP="009F60E5">
      <w:pPr>
        <w:pStyle w:val="a3"/>
        <w:numPr>
          <w:ilvl w:val="0"/>
          <w:numId w:val="5"/>
        </w:numPr>
        <w:ind w:right="572"/>
        <w:jc w:val="both"/>
      </w:pPr>
      <w:r>
        <w:t>Подготовка педагога к деятельности в системе непрерывного образования: преемственные связи между ДОУ, начальной и средней школой.</w:t>
      </w:r>
    </w:p>
    <w:p w:rsidR="006F1268" w:rsidRDefault="006F1268">
      <w:pPr>
        <w:pStyle w:val="a3"/>
        <w:spacing w:before="5"/>
        <w:ind w:left="0"/>
        <w:rPr>
          <w:sz w:val="27"/>
        </w:rPr>
      </w:pPr>
    </w:p>
    <w:p w:rsidR="006F1268" w:rsidRDefault="009F60E5" w:rsidP="00C540F4">
      <w:pPr>
        <w:pStyle w:val="a3"/>
        <w:ind w:right="569"/>
        <w:jc w:val="both"/>
      </w:pPr>
      <w:r>
        <w:t xml:space="preserve">К участию в конференции приглашаются доктора и кандидаты наук, научные работники, педагоги, учителя, методисты, воспитатели, соискатели научных степеней, преподаватели, аспиранты, </w:t>
      </w:r>
      <w:proofErr w:type="spellStart"/>
      <w:r>
        <w:t>магистранты</w:t>
      </w:r>
      <w:proofErr w:type="gramStart"/>
      <w:r>
        <w:t>,с</w:t>
      </w:r>
      <w:proofErr w:type="gramEnd"/>
      <w:r>
        <w:t>туденты</w:t>
      </w:r>
      <w:proofErr w:type="spellEnd"/>
      <w:r>
        <w:t>.</w:t>
      </w:r>
    </w:p>
    <w:p w:rsidR="006F1268" w:rsidRDefault="00C540F4" w:rsidP="00C540F4">
      <w:pPr>
        <w:pStyle w:val="a3"/>
        <w:tabs>
          <w:tab w:val="left" w:pos="2014"/>
          <w:tab w:val="left" w:pos="3645"/>
          <w:tab w:val="left" w:pos="5573"/>
          <w:tab w:val="left" w:pos="6820"/>
          <w:tab w:val="left" w:pos="7453"/>
          <w:tab w:val="left" w:pos="8762"/>
        </w:tabs>
        <w:ind w:right="574"/>
      </w:pPr>
      <w:r>
        <w:t xml:space="preserve">Форма проведения конференции: заочная, без указания </w:t>
      </w:r>
      <w:r w:rsidR="009F60E5">
        <w:t>фо</w:t>
      </w:r>
      <w:r w:rsidR="009F60E5">
        <w:t>рмы проведения в сборнике</w:t>
      </w:r>
      <w:r w:rsidR="009F60E5">
        <w:rPr>
          <w:spacing w:val="2"/>
        </w:rPr>
        <w:t xml:space="preserve"> </w:t>
      </w:r>
      <w:r w:rsidR="009F60E5">
        <w:t>статей.</w:t>
      </w:r>
    </w:p>
    <w:p w:rsidR="00C540F4" w:rsidRDefault="00C540F4" w:rsidP="00C540F4">
      <w:pPr>
        <w:pStyle w:val="a3"/>
        <w:tabs>
          <w:tab w:val="left" w:pos="2014"/>
          <w:tab w:val="left" w:pos="3645"/>
          <w:tab w:val="left" w:pos="5573"/>
          <w:tab w:val="left" w:pos="6820"/>
          <w:tab w:val="left" w:pos="7453"/>
          <w:tab w:val="left" w:pos="8762"/>
        </w:tabs>
        <w:ind w:right="574"/>
      </w:pPr>
    </w:p>
    <w:p w:rsidR="006F1268" w:rsidRDefault="009F60E5" w:rsidP="00C540F4">
      <w:pPr>
        <w:pStyle w:val="a3"/>
        <w:spacing w:line="321" w:lineRule="exact"/>
      </w:pPr>
      <w:r>
        <w:t>Рабочий язык: русский.</w:t>
      </w:r>
    </w:p>
    <w:p w:rsidR="00C540F4" w:rsidRDefault="00C540F4" w:rsidP="00C540F4">
      <w:pPr>
        <w:pStyle w:val="a3"/>
        <w:tabs>
          <w:tab w:val="left" w:pos="1786"/>
          <w:tab w:val="left" w:pos="2342"/>
          <w:tab w:val="left" w:pos="3281"/>
          <w:tab w:val="left" w:pos="5133"/>
          <w:tab w:val="left" w:pos="8134"/>
        </w:tabs>
        <w:spacing w:before="5"/>
        <w:ind w:right="566"/>
      </w:pPr>
    </w:p>
    <w:p w:rsidR="006F1268" w:rsidRDefault="009F60E5" w:rsidP="00C540F4">
      <w:pPr>
        <w:pStyle w:val="a3"/>
        <w:tabs>
          <w:tab w:val="left" w:pos="1786"/>
          <w:tab w:val="left" w:pos="2342"/>
          <w:tab w:val="left" w:pos="3281"/>
          <w:tab w:val="left" w:pos="5133"/>
          <w:tab w:val="left" w:pos="8134"/>
        </w:tabs>
        <w:spacing w:before="5"/>
        <w:ind w:right="566"/>
      </w:pPr>
      <w:r>
        <w:rPr>
          <w:spacing w:val="-3"/>
        </w:rPr>
        <w:t xml:space="preserve">По </w:t>
      </w:r>
      <w:r>
        <w:t>итогам конференции будет издан сборник статей,</w:t>
      </w:r>
      <w:r>
        <w:rPr>
          <w:spacing w:val="13"/>
        </w:rPr>
        <w:t xml:space="preserve"> </w:t>
      </w:r>
      <w:r>
        <w:t>размещенный</w:t>
      </w:r>
      <w:r>
        <w:rPr>
          <w:spacing w:val="47"/>
        </w:rPr>
        <w:t xml:space="preserve"> </w:t>
      </w:r>
      <w:r>
        <w:t>в</w:t>
      </w:r>
      <w:r>
        <w:rPr>
          <w:w w:val="99"/>
        </w:rPr>
        <w:t xml:space="preserve"> </w:t>
      </w:r>
      <w:r>
        <w:t>Научной электронной библиотеке Elibrary.ru, с</w:t>
      </w:r>
      <w:r>
        <w:rPr>
          <w:spacing w:val="12"/>
        </w:rPr>
        <w:t xml:space="preserve"> </w:t>
      </w:r>
      <w:r>
        <w:t>присвоением</w:t>
      </w:r>
      <w:r>
        <w:rPr>
          <w:spacing w:val="43"/>
        </w:rPr>
        <w:t xml:space="preserve"> </w:t>
      </w:r>
      <w:r>
        <w:t>библиотечных</w:t>
      </w:r>
      <w:r>
        <w:rPr>
          <w:w w:val="99"/>
        </w:rPr>
        <w:t xml:space="preserve"> </w:t>
      </w:r>
      <w:r>
        <w:t>индексов УДК, ББ</w:t>
      </w:r>
      <w:proofErr w:type="gramStart"/>
      <w:r>
        <w:t>K</w:t>
      </w:r>
      <w:proofErr w:type="gramEnd"/>
      <w:r>
        <w:t xml:space="preserve"> и международного стандартного книжного</w:t>
      </w:r>
      <w:r>
        <w:rPr>
          <w:spacing w:val="-32"/>
        </w:rPr>
        <w:t xml:space="preserve"> </w:t>
      </w:r>
      <w:r>
        <w:t>номера</w:t>
      </w:r>
      <w:r>
        <w:rPr>
          <w:spacing w:val="-3"/>
        </w:rPr>
        <w:t xml:space="preserve"> </w:t>
      </w:r>
      <w:r>
        <w:t>ISBN.</w:t>
      </w:r>
      <w:r>
        <w:rPr>
          <w:w w:val="99"/>
        </w:rPr>
        <w:t xml:space="preserve"> </w:t>
      </w:r>
      <w:r>
        <w:t>Срок</w:t>
      </w:r>
      <w:r>
        <w:rPr>
          <w:spacing w:val="18"/>
        </w:rPr>
        <w:t xml:space="preserve"> </w:t>
      </w:r>
      <w:r>
        <w:t>подачи</w:t>
      </w:r>
      <w:r>
        <w:rPr>
          <w:spacing w:val="19"/>
        </w:rPr>
        <w:t xml:space="preserve"> </w:t>
      </w:r>
      <w:r>
        <w:t>статей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тезисов</w:t>
      </w:r>
      <w:r>
        <w:rPr>
          <w:spacing w:val="24"/>
        </w:rPr>
        <w:t xml:space="preserve"> </w:t>
      </w:r>
      <w:r>
        <w:t>-</w:t>
      </w:r>
      <w:r>
        <w:rPr>
          <w:spacing w:val="18"/>
        </w:rPr>
        <w:t xml:space="preserve"> </w:t>
      </w:r>
      <w:r>
        <w:t>до</w:t>
      </w:r>
      <w:r>
        <w:rPr>
          <w:spacing w:val="20"/>
        </w:rPr>
        <w:t xml:space="preserve"> </w:t>
      </w:r>
      <w:r>
        <w:t>27</w:t>
      </w:r>
      <w:r>
        <w:rPr>
          <w:spacing w:val="20"/>
        </w:rPr>
        <w:t xml:space="preserve"> </w:t>
      </w:r>
      <w:r>
        <w:t>октября</w:t>
      </w:r>
      <w:r>
        <w:rPr>
          <w:spacing w:val="21"/>
        </w:rPr>
        <w:t xml:space="preserve"> </w:t>
      </w:r>
      <w:r>
        <w:t>2019</w:t>
      </w:r>
      <w:r>
        <w:rPr>
          <w:spacing w:val="21"/>
        </w:rPr>
        <w:t xml:space="preserve"> </w:t>
      </w:r>
      <w:r>
        <w:t>года.</w:t>
      </w:r>
      <w:r>
        <w:rPr>
          <w:spacing w:val="23"/>
        </w:rPr>
        <w:t xml:space="preserve"> </w:t>
      </w:r>
      <w:r>
        <w:t>Статьи</w:t>
      </w:r>
      <w:r>
        <w:rPr>
          <w:w w:val="99"/>
        </w:rPr>
        <w:t xml:space="preserve"> </w:t>
      </w:r>
      <w:r w:rsidR="00C540F4">
        <w:t xml:space="preserve">присылать на адрес оргкомитета: </w:t>
      </w:r>
      <w:hyperlink r:id="rId6">
        <w:r>
          <w:t>lubasha-agu@yandex.ru</w:t>
        </w:r>
      </w:hyperlink>
      <w:r w:rsidR="00C540F4">
        <w:t xml:space="preserve"> </w:t>
      </w:r>
      <w:r>
        <w:rPr>
          <w:spacing w:val="-1"/>
        </w:rPr>
        <w:t>отдельными</w:t>
      </w:r>
      <w:r w:rsidR="00C540F4">
        <w:t xml:space="preserve"> </w:t>
      </w:r>
      <w:r>
        <w:t>файлами с названиями:</w:t>
      </w:r>
    </w:p>
    <w:p w:rsidR="006F1268" w:rsidRDefault="009F60E5">
      <w:pPr>
        <w:pStyle w:val="a4"/>
        <w:numPr>
          <w:ilvl w:val="1"/>
          <w:numId w:val="3"/>
        </w:numPr>
        <w:tabs>
          <w:tab w:val="left" w:pos="1656"/>
          <w:tab w:val="left" w:pos="1657"/>
        </w:tabs>
        <w:spacing w:line="322" w:lineRule="exact"/>
        <w:ind w:right="0" w:firstLine="721"/>
        <w:rPr>
          <w:sz w:val="28"/>
        </w:rPr>
      </w:pPr>
      <w:r>
        <w:rPr>
          <w:sz w:val="28"/>
        </w:rPr>
        <w:t>заявка (анкета), оформленная по образцу:</w:t>
      </w:r>
      <w:r>
        <w:rPr>
          <w:spacing w:val="4"/>
          <w:sz w:val="28"/>
        </w:rPr>
        <w:t xml:space="preserve"> </w:t>
      </w:r>
      <w:proofErr w:type="spellStart"/>
      <w:r>
        <w:rPr>
          <w:sz w:val="28"/>
        </w:rPr>
        <w:t>Иванов_заявка</w:t>
      </w:r>
      <w:proofErr w:type="spellEnd"/>
      <w:r>
        <w:rPr>
          <w:sz w:val="28"/>
        </w:rPr>
        <w:t>;</w:t>
      </w:r>
    </w:p>
    <w:p w:rsidR="006F1268" w:rsidRDefault="009F60E5">
      <w:pPr>
        <w:pStyle w:val="a4"/>
        <w:numPr>
          <w:ilvl w:val="1"/>
          <w:numId w:val="3"/>
        </w:numPr>
        <w:tabs>
          <w:tab w:val="left" w:pos="1656"/>
          <w:tab w:val="left" w:pos="1657"/>
          <w:tab w:val="left" w:pos="2855"/>
          <w:tab w:val="left" w:pos="4839"/>
          <w:tab w:val="left" w:pos="5353"/>
          <w:tab w:val="left" w:pos="7320"/>
          <w:tab w:val="left" w:pos="7833"/>
        </w:tabs>
        <w:ind w:right="562" w:firstLine="721"/>
        <w:rPr>
          <w:sz w:val="28"/>
        </w:rPr>
      </w:pPr>
      <w:r>
        <w:rPr>
          <w:sz w:val="28"/>
        </w:rPr>
        <w:t>статья,</w:t>
      </w:r>
      <w:r>
        <w:rPr>
          <w:sz w:val="28"/>
        </w:rPr>
        <w:tab/>
        <w:t>оформленная</w:t>
      </w:r>
      <w:r>
        <w:rPr>
          <w:sz w:val="28"/>
        </w:rPr>
        <w:tab/>
        <w:t>в</w:t>
      </w:r>
      <w:r>
        <w:rPr>
          <w:sz w:val="28"/>
        </w:rPr>
        <w:tab/>
        <w:t>соответствии</w:t>
      </w:r>
      <w:r>
        <w:rPr>
          <w:sz w:val="28"/>
        </w:rPr>
        <w:tab/>
        <w:t>с</w:t>
      </w:r>
      <w:r>
        <w:rPr>
          <w:sz w:val="28"/>
        </w:rPr>
        <w:tab/>
        <w:t xml:space="preserve">требованиями: </w:t>
      </w:r>
      <w:proofErr w:type="spellStart"/>
      <w:r>
        <w:rPr>
          <w:sz w:val="28"/>
        </w:rPr>
        <w:t>Иванов_статья</w:t>
      </w:r>
      <w:proofErr w:type="spellEnd"/>
      <w:r>
        <w:rPr>
          <w:sz w:val="28"/>
        </w:rPr>
        <w:t>;</w:t>
      </w:r>
    </w:p>
    <w:p w:rsidR="006F1268" w:rsidRDefault="009F60E5">
      <w:pPr>
        <w:pStyle w:val="a4"/>
        <w:numPr>
          <w:ilvl w:val="1"/>
          <w:numId w:val="3"/>
        </w:numPr>
        <w:tabs>
          <w:tab w:val="left" w:pos="1656"/>
          <w:tab w:val="left" w:pos="1657"/>
        </w:tabs>
        <w:spacing w:line="321" w:lineRule="exact"/>
        <w:ind w:right="0" w:firstLine="721"/>
        <w:rPr>
          <w:sz w:val="28"/>
        </w:rPr>
      </w:pPr>
      <w:r>
        <w:rPr>
          <w:sz w:val="28"/>
        </w:rPr>
        <w:t>отсканированный чек об оплате:</w:t>
      </w:r>
      <w:r>
        <w:rPr>
          <w:spacing w:val="3"/>
          <w:sz w:val="28"/>
        </w:rPr>
        <w:t xml:space="preserve"> </w:t>
      </w:r>
      <w:proofErr w:type="spellStart"/>
      <w:r>
        <w:rPr>
          <w:sz w:val="28"/>
        </w:rPr>
        <w:t>Иванов_оплата</w:t>
      </w:r>
      <w:proofErr w:type="spellEnd"/>
      <w:r>
        <w:rPr>
          <w:sz w:val="28"/>
        </w:rPr>
        <w:t>.</w:t>
      </w:r>
    </w:p>
    <w:p w:rsidR="006F1268" w:rsidRDefault="006F1268">
      <w:pPr>
        <w:pStyle w:val="a3"/>
        <w:spacing w:before="4"/>
        <w:ind w:left="0"/>
      </w:pPr>
    </w:p>
    <w:p w:rsidR="006F1268" w:rsidRDefault="009F60E5">
      <w:pPr>
        <w:pStyle w:val="1"/>
        <w:spacing w:line="319" w:lineRule="exact"/>
        <w:ind w:left="2357"/>
      </w:pPr>
      <w:r>
        <w:t>ТРЕБОВАНИЯ К ОФОРМЛЕНИЮ СТАТЬИ</w:t>
      </w:r>
    </w:p>
    <w:p w:rsidR="006F1268" w:rsidRDefault="009F60E5" w:rsidP="009F60E5">
      <w:pPr>
        <w:pStyle w:val="a3"/>
        <w:spacing w:line="242" w:lineRule="auto"/>
        <w:ind w:left="0"/>
      </w:pPr>
      <w:r>
        <w:t>К публикации принимаются статьи объемом 5-7 страниц. Тексты оформляются следующим образом:</w:t>
      </w:r>
    </w:p>
    <w:p w:rsidR="006F1268" w:rsidRPr="00C540F4" w:rsidRDefault="00C540F4" w:rsidP="00C540F4">
      <w:pPr>
        <w:tabs>
          <w:tab w:val="left" w:pos="1129"/>
        </w:tabs>
        <w:ind w:hanging="239"/>
        <w:rPr>
          <w:sz w:val="28"/>
        </w:rPr>
      </w:pPr>
      <w:r>
        <w:rPr>
          <w:sz w:val="28"/>
        </w:rPr>
        <w:t xml:space="preserve">- </w:t>
      </w:r>
      <w:r w:rsidR="009F60E5" w:rsidRPr="00C540F4">
        <w:rPr>
          <w:sz w:val="28"/>
        </w:rPr>
        <w:t xml:space="preserve">название статьи прописными буквами, полужирно, шрифт </w:t>
      </w:r>
      <w:proofErr w:type="spellStart"/>
      <w:r w:rsidR="009F60E5" w:rsidRPr="00C540F4">
        <w:rPr>
          <w:sz w:val="28"/>
        </w:rPr>
        <w:t>Times</w:t>
      </w:r>
      <w:proofErr w:type="spellEnd"/>
      <w:r w:rsidR="009F60E5" w:rsidRPr="00C540F4">
        <w:rPr>
          <w:sz w:val="28"/>
        </w:rPr>
        <w:t xml:space="preserve"> </w:t>
      </w:r>
      <w:proofErr w:type="spellStart"/>
      <w:r w:rsidR="009F60E5" w:rsidRPr="00C540F4">
        <w:rPr>
          <w:sz w:val="28"/>
        </w:rPr>
        <w:t>New</w:t>
      </w:r>
      <w:proofErr w:type="spellEnd"/>
      <w:r w:rsidR="009F60E5" w:rsidRPr="00C540F4">
        <w:rPr>
          <w:sz w:val="28"/>
        </w:rPr>
        <w:t xml:space="preserve"> </w:t>
      </w:r>
      <w:proofErr w:type="spellStart"/>
      <w:r w:rsidR="009F60E5" w:rsidRPr="00C540F4">
        <w:rPr>
          <w:sz w:val="28"/>
        </w:rPr>
        <w:t>Roman</w:t>
      </w:r>
      <w:proofErr w:type="spellEnd"/>
      <w:r w:rsidR="009F60E5" w:rsidRPr="00C540F4">
        <w:rPr>
          <w:sz w:val="28"/>
        </w:rPr>
        <w:t>, кегель 14, по</w:t>
      </w:r>
      <w:r w:rsidR="009F60E5" w:rsidRPr="00C540F4">
        <w:rPr>
          <w:spacing w:val="6"/>
          <w:sz w:val="28"/>
        </w:rPr>
        <w:t xml:space="preserve"> </w:t>
      </w:r>
      <w:r w:rsidR="009F60E5" w:rsidRPr="00C540F4">
        <w:rPr>
          <w:sz w:val="28"/>
        </w:rPr>
        <w:t>центру;</w:t>
      </w:r>
    </w:p>
    <w:p w:rsidR="006F1268" w:rsidRDefault="006F1268">
      <w:pPr>
        <w:rPr>
          <w:sz w:val="28"/>
        </w:rPr>
        <w:sectPr w:rsidR="006F1268">
          <w:pgSz w:w="11910" w:h="16840"/>
          <w:pgMar w:top="1040" w:right="280" w:bottom="280" w:left="1460" w:header="720" w:footer="720" w:gutter="0"/>
          <w:cols w:space="720"/>
        </w:sectPr>
      </w:pPr>
    </w:p>
    <w:p w:rsidR="006F1268" w:rsidRPr="00C540F4" w:rsidRDefault="00C540F4" w:rsidP="00C540F4">
      <w:pPr>
        <w:tabs>
          <w:tab w:val="left" w:pos="1162"/>
        </w:tabs>
        <w:spacing w:before="67"/>
        <w:ind w:right="567" w:hanging="239"/>
        <w:rPr>
          <w:sz w:val="28"/>
        </w:rPr>
      </w:pPr>
      <w:r>
        <w:rPr>
          <w:sz w:val="28"/>
        </w:rPr>
        <w:lastRenderedPageBreak/>
        <w:t xml:space="preserve">- </w:t>
      </w:r>
      <w:r w:rsidR="009F60E5" w:rsidRPr="00C540F4">
        <w:rPr>
          <w:sz w:val="28"/>
        </w:rPr>
        <w:t>строкой ниже, через одинарный интервал –</w:t>
      </w:r>
      <w:r>
        <w:rPr>
          <w:sz w:val="28"/>
        </w:rPr>
        <w:t xml:space="preserve"> фамилия автор</w:t>
      </w:r>
      <w:proofErr w:type="gramStart"/>
      <w:r>
        <w:rPr>
          <w:sz w:val="28"/>
        </w:rPr>
        <w:t>а(</w:t>
      </w:r>
      <w:proofErr w:type="gramEnd"/>
      <w:r>
        <w:rPr>
          <w:sz w:val="28"/>
        </w:rPr>
        <w:t>-</w:t>
      </w:r>
      <w:proofErr w:type="spellStart"/>
      <w:r>
        <w:rPr>
          <w:sz w:val="28"/>
        </w:rPr>
        <w:t>ов</w:t>
      </w:r>
      <w:proofErr w:type="spellEnd"/>
      <w:r>
        <w:rPr>
          <w:sz w:val="28"/>
        </w:rPr>
        <w:t xml:space="preserve">) и инициалы </w:t>
      </w:r>
      <w:r w:rsidR="009F60E5" w:rsidRPr="00C540F4">
        <w:rPr>
          <w:sz w:val="28"/>
        </w:rPr>
        <w:t>полужирно, курсивом (выравнивание по правому краю);</w:t>
      </w:r>
    </w:p>
    <w:p w:rsidR="006F1268" w:rsidRPr="00C540F4" w:rsidRDefault="00C540F4" w:rsidP="00C540F4">
      <w:pPr>
        <w:tabs>
          <w:tab w:val="left" w:pos="1138"/>
        </w:tabs>
        <w:ind w:right="574" w:hanging="239"/>
        <w:rPr>
          <w:sz w:val="28"/>
        </w:rPr>
      </w:pPr>
      <w:r>
        <w:rPr>
          <w:sz w:val="28"/>
        </w:rPr>
        <w:t xml:space="preserve">- </w:t>
      </w:r>
      <w:r w:rsidR="009F60E5" w:rsidRPr="00C540F4">
        <w:rPr>
          <w:sz w:val="28"/>
        </w:rPr>
        <w:t>строкой ниже, через одинар</w:t>
      </w:r>
      <w:r w:rsidR="009F60E5" w:rsidRPr="00C540F4">
        <w:rPr>
          <w:sz w:val="28"/>
        </w:rPr>
        <w:t>ный интервал – ученая степень, звание, курсивом (выравнивание по правому краю);</w:t>
      </w:r>
    </w:p>
    <w:p w:rsidR="006F1268" w:rsidRDefault="00C540F4" w:rsidP="00C540F4">
      <w:pPr>
        <w:tabs>
          <w:tab w:val="left" w:pos="764"/>
        </w:tabs>
        <w:spacing w:before="4"/>
        <w:ind w:hanging="239"/>
        <w:rPr>
          <w:sz w:val="28"/>
        </w:rPr>
      </w:pPr>
      <w:r>
        <w:rPr>
          <w:sz w:val="28"/>
        </w:rPr>
        <w:t xml:space="preserve">- </w:t>
      </w:r>
      <w:r w:rsidR="009F60E5" w:rsidRPr="00C540F4">
        <w:rPr>
          <w:sz w:val="28"/>
        </w:rPr>
        <w:t>строкой ниже, через одинарный интервал (выравнивание по правому краю) – наименование организации (полностью), город (населенный пункт) курсивом.</w:t>
      </w:r>
    </w:p>
    <w:p w:rsidR="00C540F4" w:rsidRDefault="00C540F4" w:rsidP="00C540F4">
      <w:pPr>
        <w:ind w:right="571"/>
        <w:jc w:val="both"/>
        <w:rPr>
          <w:sz w:val="28"/>
        </w:rPr>
      </w:pPr>
    </w:p>
    <w:p w:rsidR="006F1268" w:rsidRDefault="009F60E5" w:rsidP="00C540F4">
      <w:pPr>
        <w:ind w:right="571"/>
        <w:jc w:val="both"/>
        <w:rPr>
          <w:i/>
          <w:sz w:val="28"/>
        </w:rPr>
      </w:pPr>
      <w:r>
        <w:rPr>
          <w:b/>
          <w:sz w:val="28"/>
        </w:rPr>
        <w:t xml:space="preserve">ВАЖНО! </w:t>
      </w:r>
      <w:r>
        <w:rPr>
          <w:sz w:val="28"/>
        </w:rPr>
        <w:t>Если авторы имеют одинак</w:t>
      </w:r>
      <w:r>
        <w:rPr>
          <w:sz w:val="28"/>
        </w:rPr>
        <w:t xml:space="preserve">овый статус, общее место работы (учёбы), то оформление проводится в соответствии с </w:t>
      </w:r>
      <w:r>
        <w:rPr>
          <w:i/>
          <w:sz w:val="28"/>
        </w:rPr>
        <w:t xml:space="preserve">Образцом оформления статьи, </w:t>
      </w:r>
      <w:r>
        <w:rPr>
          <w:sz w:val="28"/>
        </w:rPr>
        <w:t>отделяя каждого автора запятой</w:t>
      </w:r>
      <w:r>
        <w:rPr>
          <w:i/>
          <w:sz w:val="28"/>
        </w:rPr>
        <w:t>.</w:t>
      </w:r>
    </w:p>
    <w:p w:rsidR="006F1268" w:rsidRPr="00C540F4" w:rsidRDefault="00C540F4" w:rsidP="00C540F4">
      <w:pPr>
        <w:tabs>
          <w:tab w:val="left" w:pos="1153"/>
        </w:tabs>
        <w:ind w:right="568" w:hanging="239"/>
        <w:rPr>
          <w:sz w:val="28"/>
        </w:rPr>
      </w:pPr>
      <w:r>
        <w:rPr>
          <w:sz w:val="28"/>
        </w:rPr>
        <w:t xml:space="preserve">- </w:t>
      </w:r>
      <w:r w:rsidR="009F60E5" w:rsidRPr="00C540F4">
        <w:rPr>
          <w:sz w:val="28"/>
        </w:rPr>
        <w:t>строкой ниже, через одинарный интервал, размещается аннотация – полужирно, курсивом (не менее 30</w:t>
      </w:r>
      <w:r w:rsidR="009F60E5" w:rsidRPr="00C540F4">
        <w:rPr>
          <w:spacing w:val="11"/>
          <w:sz w:val="28"/>
        </w:rPr>
        <w:t xml:space="preserve"> </w:t>
      </w:r>
      <w:r w:rsidR="009F60E5" w:rsidRPr="00C540F4">
        <w:rPr>
          <w:sz w:val="28"/>
        </w:rPr>
        <w:t>слов);</w:t>
      </w:r>
    </w:p>
    <w:p w:rsidR="006F1268" w:rsidRPr="00C540F4" w:rsidRDefault="00C540F4" w:rsidP="00C540F4">
      <w:pPr>
        <w:tabs>
          <w:tab w:val="left" w:pos="1306"/>
        </w:tabs>
        <w:ind w:right="568" w:hanging="239"/>
        <w:rPr>
          <w:sz w:val="28"/>
        </w:rPr>
      </w:pPr>
      <w:r>
        <w:rPr>
          <w:sz w:val="28"/>
        </w:rPr>
        <w:t xml:space="preserve">- </w:t>
      </w:r>
      <w:r w:rsidR="009F60E5" w:rsidRPr="00C540F4">
        <w:rPr>
          <w:sz w:val="28"/>
        </w:rPr>
        <w:t>строкой н</w:t>
      </w:r>
      <w:r w:rsidR="009F60E5" w:rsidRPr="00C540F4">
        <w:rPr>
          <w:sz w:val="28"/>
        </w:rPr>
        <w:t>иже, через одинарный интервал, ключевые слова, полужирно, курсивом (не менее 5 слов или</w:t>
      </w:r>
      <w:r w:rsidR="009F60E5" w:rsidRPr="00C540F4">
        <w:rPr>
          <w:spacing w:val="7"/>
          <w:sz w:val="28"/>
        </w:rPr>
        <w:t xml:space="preserve"> </w:t>
      </w:r>
      <w:r w:rsidR="009F60E5" w:rsidRPr="00C540F4">
        <w:rPr>
          <w:sz w:val="28"/>
        </w:rPr>
        <w:t>словосочетаний);</w:t>
      </w:r>
    </w:p>
    <w:p w:rsidR="006F1268" w:rsidRDefault="00C540F4" w:rsidP="00C540F4">
      <w:pPr>
        <w:tabs>
          <w:tab w:val="left" w:pos="1172"/>
        </w:tabs>
        <w:ind w:right="568" w:hanging="239"/>
        <w:rPr>
          <w:sz w:val="28"/>
        </w:rPr>
      </w:pPr>
      <w:r>
        <w:rPr>
          <w:sz w:val="28"/>
        </w:rPr>
        <w:t xml:space="preserve">- </w:t>
      </w:r>
      <w:r w:rsidR="009F60E5" w:rsidRPr="00C540F4">
        <w:rPr>
          <w:sz w:val="28"/>
        </w:rPr>
        <w:t xml:space="preserve">строкой ниже, через полуторный интервал печатается весь текст – шрифт </w:t>
      </w:r>
      <w:proofErr w:type="spellStart"/>
      <w:r w:rsidR="009F60E5" w:rsidRPr="00C540F4">
        <w:rPr>
          <w:sz w:val="28"/>
        </w:rPr>
        <w:t>Times</w:t>
      </w:r>
      <w:proofErr w:type="spellEnd"/>
      <w:r w:rsidR="009F60E5" w:rsidRPr="00C540F4">
        <w:rPr>
          <w:sz w:val="28"/>
        </w:rPr>
        <w:t xml:space="preserve"> </w:t>
      </w:r>
      <w:proofErr w:type="spellStart"/>
      <w:r w:rsidR="009F60E5" w:rsidRPr="00C540F4">
        <w:rPr>
          <w:sz w:val="28"/>
        </w:rPr>
        <w:t>New</w:t>
      </w:r>
      <w:proofErr w:type="spellEnd"/>
      <w:r w:rsidR="009F60E5" w:rsidRPr="00C540F4">
        <w:rPr>
          <w:sz w:val="28"/>
        </w:rPr>
        <w:t xml:space="preserve"> </w:t>
      </w:r>
      <w:proofErr w:type="spellStart"/>
      <w:r w:rsidR="009F60E5" w:rsidRPr="00C540F4">
        <w:rPr>
          <w:sz w:val="28"/>
        </w:rPr>
        <w:t>Roman</w:t>
      </w:r>
      <w:proofErr w:type="spellEnd"/>
      <w:r w:rsidR="009F60E5" w:rsidRPr="00C540F4">
        <w:rPr>
          <w:sz w:val="28"/>
        </w:rPr>
        <w:t>, кегель 14, абзацный отступ 1,25 см, поля – 2 см, выравнивание по</w:t>
      </w:r>
      <w:r w:rsidR="009F60E5" w:rsidRPr="00C540F4">
        <w:rPr>
          <w:spacing w:val="2"/>
          <w:sz w:val="28"/>
        </w:rPr>
        <w:t xml:space="preserve"> </w:t>
      </w:r>
      <w:r w:rsidR="009F60E5" w:rsidRPr="00C540F4">
        <w:rPr>
          <w:sz w:val="28"/>
        </w:rPr>
        <w:t>ширине.</w:t>
      </w:r>
    </w:p>
    <w:p w:rsidR="00C540F4" w:rsidRPr="00C540F4" w:rsidRDefault="00C540F4" w:rsidP="00C540F4">
      <w:pPr>
        <w:tabs>
          <w:tab w:val="left" w:pos="1172"/>
        </w:tabs>
        <w:ind w:right="568" w:hanging="239"/>
        <w:rPr>
          <w:sz w:val="28"/>
        </w:rPr>
      </w:pPr>
    </w:p>
    <w:p w:rsidR="006F1268" w:rsidRDefault="009F60E5" w:rsidP="00C540F4">
      <w:pPr>
        <w:pStyle w:val="a3"/>
        <w:spacing w:before="1"/>
        <w:ind w:left="0" w:right="571"/>
        <w:jc w:val="both"/>
      </w:pPr>
      <w:r>
        <w:rPr>
          <w:b/>
        </w:rPr>
        <w:t xml:space="preserve">Таблица </w:t>
      </w:r>
      <w:r>
        <w:t>от тек</w:t>
      </w:r>
      <w:r w:rsidR="00C540F4">
        <w:t>ста отделяется сверху и снизу ин</w:t>
      </w:r>
      <w:r>
        <w:t>тервалом. На все таблицы в тексте должны быть ссылки (табл. 1). Порядковый номер таблицы указывается над таблицей, выравнивание по правому краю. Ниже название таблицы полужирным шрифтом, выравнивание по центру.</w:t>
      </w:r>
    </w:p>
    <w:p w:rsidR="00C540F4" w:rsidRDefault="00C540F4" w:rsidP="00C540F4">
      <w:pPr>
        <w:pStyle w:val="a3"/>
        <w:ind w:left="0" w:right="581"/>
        <w:jc w:val="both"/>
      </w:pPr>
    </w:p>
    <w:p w:rsidR="006F1268" w:rsidRDefault="009F60E5" w:rsidP="00C540F4">
      <w:pPr>
        <w:pStyle w:val="a3"/>
        <w:ind w:left="0" w:right="581"/>
        <w:jc w:val="both"/>
      </w:pPr>
      <w:r>
        <w:t>Графиче</w:t>
      </w:r>
      <w:r>
        <w:t>ские материалы нумеруются (Рис.1). Название и порядковый номер рисунка располагается под рисунком по центру.</w:t>
      </w:r>
    </w:p>
    <w:p w:rsidR="006F1268" w:rsidRDefault="009F60E5" w:rsidP="00C540F4">
      <w:pPr>
        <w:pStyle w:val="a3"/>
        <w:spacing w:line="321" w:lineRule="exact"/>
        <w:ind w:left="0"/>
      </w:pPr>
      <w:r>
        <w:t>Шрифт в таблицах и рисунках –10 пт.</w:t>
      </w:r>
    </w:p>
    <w:p w:rsidR="00C540F4" w:rsidRDefault="00C540F4" w:rsidP="00C540F4">
      <w:pPr>
        <w:pStyle w:val="a3"/>
        <w:spacing w:line="321" w:lineRule="exact"/>
        <w:ind w:left="0"/>
      </w:pPr>
    </w:p>
    <w:p w:rsidR="006F1268" w:rsidRDefault="009F60E5" w:rsidP="009F60E5">
      <w:pPr>
        <w:pStyle w:val="1"/>
        <w:spacing w:before="4" w:line="319" w:lineRule="exact"/>
        <w:ind w:left="0"/>
      </w:pPr>
      <w:r>
        <w:t>Список литературы:</w:t>
      </w:r>
    </w:p>
    <w:p w:rsidR="006F1268" w:rsidRDefault="009F60E5" w:rsidP="009F60E5">
      <w:pPr>
        <w:pStyle w:val="a3"/>
        <w:ind w:left="0" w:right="569"/>
        <w:jc w:val="both"/>
      </w:pPr>
      <w:r>
        <w:t xml:space="preserve">Список литературы (в соответствии с ГОСТ </w:t>
      </w:r>
      <w:proofErr w:type="gramStart"/>
      <w:r>
        <w:t>Р</w:t>
      </w:r>
      <w:proofErr w:type="gramEnd"/>
      <w:r>
        <w:t xml:space="preserve"> 7.0.5.-2008) указать при наличии цитат или ссылок</w:t>
      </w:r>
      <w:r>
        <w:t>. Оформлять ссылки следует в виде указания в тексте в квадратных скобках на соответствующий источник списка литературы. Использование автоматических постраничных ссылок не допускается.</w:t>
      </w:r>
    </w:p>
    <w:p w:rsidR="006F1268" w:rsidRDefault="009F60E5" w:rsidP="009F60E5">
      <w:pPr>
        <w:pStyle w:val="a3"/>
        <w:spacing w:before="1"/>
        <w:ind w:left="0" w:right="572"/>
        <w:jc w:val="both"/>
      </w:pPr>
      <w:r>
        <w:t>Те</w:t>
      </w:r>
      <w:proofErr w:type="gramStart"/>
      <w:r>
        <w:t>кст ст</w:t>
      </w:r>
      <w:proofErr w:type="gramEnd"/>
      <w:r>
        <w:t xml:space="preserve">атьи должен </w:t>
      </w:r>
      <w:r>
        <w:rPr>
          <w:spacing w:val="2"/>
        </w:rPr>
        <w:t xml:space="preserve">быть </w:t>
      </w:r>
      <w:r>
        <w:t>тщательно вычитан и отредактирован. Статьи пуб</w:t>
      </w:r>
      <w:r>
        <w:t>ликуются в авторской редакции. Авторы несут ответственность за содержание статей, за достоверность приведенных в статье фактов, цитат, статистических и иных данных, имен, названий и прочих</w:t>
      </w:r>
      <w:r>
        <w:rPr>
          <w:spacing w:val="-15"/>
        </w:rPr>
        <w:t xml:space="preserve"> </w:t>
      </w:r>
      <w:r>
        <w:t>сведений.</w:t>
      </w:r>
    </w:p>
    <w:p w:rsidR="006F1268" w:rsidRDefault="009F60E5" w:rsidP="009F60E5">
      <w:pPr>
        <w:pStyle w:val="a3"/>
        <w:ind w:left="0" w:right="565"/>
        <w:jc w:val="both"/>
      </w:pPr>
      <w:r>
        <w:t>Оргкомитет оставляет за собой право отбора материалов и о</w:t>
      </w:r>
      <w:r>
        <w:t>тказа автору в публикации (работы, не соответствующие тематике конференции или не отвечающие обозначенным требованиям, не принимаются). Оплата производится после подтверждения принятия статьи к</w:t>
      </w:r>
      <w:r>
        <w:rPr>
          <w:spacing w:val="-3"/>
        </w:rPr>
        <w:t xml:space="preserve"> </w:t>
      </w:r>
      <w:r>
        <w:t>публикации.</w:t>
      </w:r>
    </w:p>
    <w:p w:rsidR="006F1268" w:rsidRDefault="009F60E5" w:rsidP="009F60E5">
      <w:pPr>
        <w:pStyle w:val="a3"/>
        <w:ind w:left="0" w:right="574"/>
        <w:jc w:val="both"/>
      </w:pPr>
      <w:r>
        <w:t>Авторам высылаются печатные и /или электронные версии сборника статей и тезисов.</w:t>
      </w:r>
    </w:p>
    <w:p w:rsidR="006F1268" w:rsidRDefault="006F1268">
      <w:pPr>
        <w:pStyle w:val="a3"/>
        <w:spacing w:before="2"/>
        <w:ind w:left="0"/>
      </w:pPr>
    </w:p>
    <w:p w:rsidR="006F1268" w:rsidRDefault="009F60E5">
      <w:pPr>
        <w:pStyle w:val="1"/>
        <w:ind w:left="1034" w:right="656"/>
        <w:jc w:val="center"/>
      </w:pPr>
      <w:r>
        <w:t>УСЛОВИЯ ОПЛАТЫ</w:t>
      </w:r>
    </w:p>
    <w:p w:rsidR="006F1268" w:rsidRDefault="006F1268">
      <w:pPr>
        <w:pStyle w:val="a3"/>
        <w:spacing w:before="10"/>
        <w:ind w:left="0"/>
        <w:rPr>
          <w:b/>
          <w:sz w:val="27"/>
        </w:rPr>
      </w:pPr>
    </w:p>
    <w:p w:rsidR="006F1268" w:rsidRDefault="009F60E5" w:rsidP="009F60E5">
      <w:pPr>
        <w:pStyle w:val="a3"/>
        <w:ind w:left="0"/>
      </w:pPr>
      <w:proofErr w:type="spellStart"/>
      <w:r>
        <w:t>Оргвзнос</w:t>
      </w:r>
      <w:proofErr w:type="spellEnd"/>
      <w:r>
        <w:t xml:space="preserve"> составляет 150 рублей за 1 страницу статьи.</w:t>
      </w:r>
    </w:p>
    <w:p w:rsidR="006F1268" w:rsidRDefault="006F1268">
      <w:pPr>
        <w:sectPr w:rsidR="006F1268">
          <w:pgSz w:w="11910" w:h="16840"/>
          <w:pgMar w:top="1040" w:right="280" w:bottom="280" w:left="1460" w:header="720" w:footer="720" w:gutter="0"/>
          <w:cols w:space="720"/>
        </w:sectPr>
      </w:pPr>
    </w:p>
    <w:p w:rsidR="006F1268" w:rsidRDefault="00C540F4" w:rsidP="009F60E5">
      <w:pPr>
        <w:pStyle w:val="a3"/>
        <w:tabs>
          <w:tab w:val="left" w:pos="2537"/>
          <w:tab w:val="left" w:pos="4518"/>
          <w:tab w:val="left" w:pos="6196"/>
          <w:tab w:val="left" w:pos="8652"/>
        </w:tabs>
        <w:spacing w:before="67"/>
        <w:ind w:left="0" w:right="566"/>
      </w:pPr>
      <w:r>
        <w:lastRenderedPageBreak/>
        <w:t xml:space="preserve">Стоимость сертификата участника Международной </w:t>
      </w:r>
      <w:r w:rsidR="009F60E5">
        <w:t>научно-</w:t>
      </w:r>
      <w:r w:rsidR="009F60E5">
        <w:t>практической конференции 100</w:t>
      </w:r>
      <w:r w:rsidR="009F60E5">
        <w:rPr>
          <w:spacing w:val="1"/>
        </w:rPr>
        <w:t xml:space="preserve"> </w:t>
      </w:r>
      <w:r w:rsidR="009F60E5">
        <w:t>рублей.</w:t>
      </w:r>
    </w:p>
    <w:p w:rsidR="006F1268" w:rsidRDefault="009F60E5" w:rsidP="009F60E5">
      <w:pPr>
        <w:pStyle w:val="a3"/>
        <w:ind w:left="0" w:right="574"/>
      </w:pPr>
      <w:r>
        <w:t>Платёж осуществляется на банковскую карту ПАО «Сбербанк»: 5469 3020 0007 7696 (получатель Буркова Любовь Леонидовна).</w:t>
      </w:r>
    </w:p>
    <w:p w:rsidR="006F1268" w:rsidRDefault="006F1268">
      <w:pPr>
        <w:pStyle w:val="a3"/>
        <w:spacing w:before="10"/>
        <w:ind w:left="0"/>
        <w:rPr>
          <w:sz w:val="24"/>
        </w:rPr>
      </w:pPr>
    </w:p>
    <w:p w:rsidR="006F1268" w:rsidRDefault="009F60E5">
      <w:pPr>
        <w:spacing w:before="1"/>
        <w:ind w:left="4427"/>
        <w:rPr>
          <w:b/>
          <w:sz w:val="24"/>
        </w:rPr>
      </w:pPr>
      <w:r>
        <w:rPr>
          <w:b/>
          <w:sz w:val="24"/>
        </w:rPr>
        <w:t>ЗАЯВКА</w:t>
      </w:r>
    </w:p>
    <w:tbl>
      <w:tblPr>
        <w:tblStyle w:val="TableNormal"/>
        <w:tblW w:w="0" w:type="auto"/>
        <w:tblInd w:w="117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175"/>
        <w:gridCol w:w="2261"/>
        <w:gridCol w:w="2489"/>
        <w:gridCol w:w="1291"/>
        <w:gridCol w:w="1702"/>
      </w:tblGrid>
      <w:tr w:rsidR="006F1268">
        <w:trPr>
          <w:trHeight w:val="522"/>
        </w:trPr>
        <w:tc>
          <w:tcPr>
            <w:tcW w:w="9918" w:type="dxa"/>
            <w:gridSpan w:val="5"/>
            <w:tcBorders>
              <w:bottom w:val="single" w:sz="12" w:space="0" w:color="000009"/>
            </w:tcBorders>
          </w:tcPr>
          <w:p w:rsidR="006F1268" w:rsidRDefault="009F60E5">
            <w:pPr>
              <w:pStyle w:val="TableParagraph"/>
              <w:spacing w:before="145"/>
              <w:ind w:left="3526" w:right="35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СВЕДЕНИЯ ОБ АВТОРЕ</w:t>
            </w:r>
          </w:p>
        </w:tc>
      </w:tr>
      <w:tr w:rsidR="006F1268">
        <w:trPr>
          <w:trHeight w:val="377"/>
        </w:trPr>
        <w:tc>
          <w:tcPr>
            <w:tcW w:w="4436" w:type="dxa"/>
            <w:gridSpan w:val="2"/>
            <w:tcBorders>
              <w:top w:val="single" w:sz="12" w:space="0" w:color="000009"/>
              <w:bottom w:val="single" w:sz="12" w:space="0" w:color="000009"/>
              <w:right w:val="double" w:sz="2" w:space="0" w:color="000009"/>
            </w:tcBorders>
          </w:tcPr>
          <w:p w:rsidR="006F1268" w:rsidRDefault="009F60E5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Фамилия, имя, отчество (полностью)</w:t>
            </w:r>
          </w:p>
        </w:tc>
        <w:tc>
          <w:tcPr>
            <w:tcW w:w="5482" w:type="dxa"/>
            <w:gridSpan w:val="3"/>
            <w:tcBorders>
              <w:top w:val="single" w:sz="12" w:space="0" w:color="000009"/>
              <w:left w:val="double" w:sz="2" w:space="0" w:color="000009"/>
              <w:bottom w:val="single" w:sz="12" w:space="0" w:color="000009"/>
            </w:tcBorders>
          </w:tcPr>
          <w:p w:rsidR="006F1268" w:rsidRDefault="006F1268">
            <w:pPr>
              <w:pStyle w:val="TableParagraph"/>
              <w:rPr>
                <w:sz w:val="26"/>
              </w:rPr>
            </w:pPr>
          </w:p>
        </w:tc>
      </w:tr>
      <w:tr w:rsidR="006F1268">
        <w:trPr>
          <w:trHeight w:val="551"/>
        </w:trPr>
        <w:tc>
          <w:tcPr>
            <w:tcW w:w="4436" w:type="dxa"/>
            <w:gridSpan w:val="2"/>
            <w:tcBorders>
              <w:top w:val="single" w:sz="12" w:space="0" w:color="000009"/>
              <w:bottom w:val="single" w:sz="12" w:space="0" w:color="000009"/>
              <w:right w:val="double" w:sz="2" w:space="0" w:color="000009"/>
            </w:tcBorders>
          </w:tcPr>
          <w:p w:rsidR="006F1268" w:rsidRDefault="009F60E5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Должность, ученая степень, звание,</w:t>
            </w:r>
          </w:p>
          <w:p w:rsidR="006F1268" w:rsidRDefault="009F60E5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место работы</w:t>
            </w:r>
          </w:p>
        </w:tc>
        <w:tc>
          <w:tcPr>
            <w:tcW w:w="5482" w:type="dxa"/>
            <w:gridSpan w:val="3"/>
            <w:tcBorders>
              <w:top w:val="single" w:sz="12" w:space="0" w:color="000009"/>
              <w:left w:val="double" w:sz="2" w:space="0" w:color="000009"/>
              <w:bottom w:val="single" w:sz="12" w:space="0" w:color="000009"/>
            </w:tcBorders>
          </w:tcPr>
          <w:p w:rsidR="006F1268" w:rsidRDefault="006F1268">
            <w:pPr>
              <w:pStyle w:val="TableParagraph"/>
              <w:rPr>
                <w:sz w:val="26"/>
              </w:rPr>
            </w:pPr>
          </w:p>
        </w:tc>
      </w:tr>
      <w:tr w:rsidR="006F1268">
        <w:trPr>
          <w:trHeight w:val="1001"/>
        </w:trPr>
        <w:tc>
          <w:tcPr>
            <w:tcW w:w="4436" w:type="dxa"/>
            <w:gridSpan w:val="2"/>
            <w:tcBorders>
              <w:top w:val="single" w:sz="12" w:space="0" w:color="000009"/>
              <w:bottom w:val="single" w:sz="12" w:space="0" w:color="000009"/>
              <w:right w:val="double" w:sz="2" w:space="0" w:color="000009"/>
            </w:tcBorders>
          </w:tcPr>
          <w:p w:rsidR="006F1268" w:rsidRDefault="009F60E5">
            <w:pPr>
              <w:pStyle w:val="TableParagraph"/>
              <w:ind w:left="117" w:right="201"/>
              <w:rPr>
                <w:sz w:val="24"/>
              </w:rPr>
            </w:pPr>
            <w:r>
              <w:rPr>
                <w:sz w:val="24"/>
              </w:rPr>
              <w:t>Полное и краткое наименование Вашей организации, местонахождение организации (населенный пункт)</w:t>
            </w:r>
          </w:p>
        </w:tc>
        <w:tc>
          <w:tcPr>
            <w:tcW w:w="5482" w:type="dxa"/>
            <w:gridSpan w:val="3"/>
            <w:tcBorders>
              <w:top w:val="single" w:sz="12" w:space="0" w:color="000009"/>
              <w:left w:val="double" w:sz="2" w:space="0" w:color="000009"/>
              <w:bottom w:val="single" w:sz="12" w:space="0" w:color="000009"/>
            </w:tcBorders>
          </w:tcPr>
          <w:p w:rsidR="006F1268" w:rsidRDefault="006F1268">
            <w:pPr>
              <w:pStyle w:val="TableParagraph"/>
              <w:rPr>
                <w:sz w:val="26"/>
              </w:rPr>
            </w:pPr>
          </w:p>
        </w:tc>
      </w:tr>
      <w:tr w:rsidR="006F1268">
        <w:trPr>
          <w:trHeight w:val="556"/>
        </w:trPr>
        <w:tc>
          <w:tcPr>
            <w:tcW w:w="4436" w:type="dxa"/>
            <w:gridSpan w:val="2"/>
            <w:tcBorders>
              <w:top w:val="single" w:sz="12" w:space="0" w:color="000009"/>
              <w:bottom w:val="single" w:sz="12" w:space="0" w:color="000009"/>
              <w:right w:val="double" w:sz="2" w:space="0" w:color="000009"/>
            </w:tcBorders>
          </w:tcPr>
          <w:p w:rsidR="006F1268" w:rsidRDefault="009F60E5">
            <w:pPr>
              <w:pStyle w:val="TableParagraph"/>
              <w:spacing w:before="1" w:line="274" w:lineRule="exact"/>
              <w:ind w:left="117" w:right="683"/>
              <w:rPr>
                <w:sz w:val="24"/>
              </w:rPr>
            </w:pPr>
            <w:r>
              <w:rPr>
                <w:sz w:val="24"/>
              </w:rPr>
              <w:t>Соавторы (Ф.И.О., ученая степень, звание, должность, место работы)</w:t>
            </w:r>
          </w:p>
        </w:tc>
        <w:tc>
          <w:tcPr>
            <w:tcW w:w="5482" w:type="dxa"/>
            <w:gridSpan w:val="3"/>
            <w:tcBorders>
              <w:top w:val="single" w:sz="12" w:space="0" w:color="000009"/>
              <w:left w:val="double" w:sz="2" w:space="0" w:color="000009"/>
              <w:bottom w:val="single" w:sz="12" w:space="0" w:color="000009"/>
            </w:tcBorders>
          </w:tcPr>
          <w:p w:rsidR="006F1268" w:rsidRDefault="006F1268">
            <w:pPr>
              <w:pStyle w:val="TableParagraph"/>
              <w:rPr>
                <w:sz w:val="26"/>
              </w:rPr>
            </w:pPr>
          </w:p>
        </w:tc>
      </w:tr>
      <w:tr w:rsidR="006F1268">
        <w:trPr>
          <w:trHeight w:val="272"/>
        </w:trPr>
        <w:tc>
          <w:tcPr>
            <w:tcW w:w="4436" w:type="dxa"/>
            <w:gridSpan w:val="2"/>
            <w:tcBorders>
              <w:top w:val="single" w:sz="12" w:space="0" w:color="000009"/>
              <w:bottom w:val="single" w:sz="12" w:space="0" w:color="000009"/>
              <w:right w:val="double" w:sz="2" w:space="0" w:color="000009"/>
            </w:tcBorders>
          </w:tcPr>
          <w:p w:rsidR="006F1268" w:rsidRDefault="009F60E5">
            <w:pPr>
              <w:pStyle w:val="TableParagraph"/>
              <w:spacing w:line="252" w:lineRule="exact"/>
              <w:ind w:left="117"/>
              <w:rPr>
                <w:sz w:val="24"/>
              </w:rPr>
            </w:pPr>
            <w:r>
              <w:rPr>
                <w:sz w:val="24"/>
              </w:rPr>
              <w:t>Название статьи /тезисов</w:t>
            </w:r>
          </w:p>
        </w:tc>
        <w:tc>
          <w:tcPr>
            <w:tcW w:w="5482" w:type="dxa"/>
            <w:gridSpan w:val="3"/>
            <w:tcBorders>
              <w:top w:val="single" w:sz="12" w:space="0" w:color="000009"/>
              <w:left w:val="double" w:sz="2" w:space="0" w:color="000009"/>
              <w:bottom w:val="single" w:sz="12" w:space="0" w:color="000009"/>
            </w:tcBorders>
          </w:tcPr>
          <w:p w:rsidR="006F1268" w:rsidRDefault="006F1268">
            <w:pPr>
              <w:pStyle w:val="TableParagraph"/>
              <w:rPr>
                <w:sz w:val="20"/>
              </w:rPr>
            </w:pPr>
          </w:p>
        </w:tc>
      </w:tr>
      <w:tr w:rsidR="006F1268">
        <w:trPr>
          <w:trHeight w:val="531"/>
        </w:trPr>
        <w:tc>
          <w:tcPr>
            <w:tcW w:w="4436" w:type="dxa"/>
            <w:gridSpan w:val="2"/>
            <w:tcBorders>
              <w:top w:val="single" w:sz="12" w:space="0" w:color="000009"/>
              <w:bottom w:val="single" w:sz="12" w:space="0" w:color="000009"/>
              <w:right w:val="double" w:sz="2" w:space="0" w:color="000009"/>
            </w:tcBorders>
          </w:tcPr>
          <w:p w:rsidR="006F1268" w:rsidRDefault="009F60E5">
            <w:pPr>
              <w:pStyle w:val="TableParagraph"/>
              <w:spacing w:line="260" w:lineRule="exact"/>
              <w:ind w:left="117"/>
              <w:rPr>
                <w:sz w:val="23"/>
              </w:rPr>
            </w:pPr>
            <w:r>
              <w:rPr>
                <w:sz w:val="23"/>
              </w:rPr>
              <w:t>Электронный вариант сборника статей /</w:t>
            </w:r>
          </w:p>
          <w:p w:rsidR="006F1268" w:rsidRDefault="009F60E5">
            <w:pPr>
              <w:pStyle w:val="TableParagraph"/>
              <w:spacing w:line="251" w:lineRule="exact"/>
              <w:ind w:left="117"/>
              <w:rPr>
                <w:sz w:val="23"/>
              </w:rPr>
            </w:pPr>
            <w:r>
              <w:rPr>
                <w:sz w:val="23"/>
              </w:rPr>
              <w:t>тезисов (да/нет)</w:t>
            </w:r>
          </w:p>
        </w:tc>
        <w:tc>
          <w:tcPr>
            <w:tcW w:w="5482" w:type="dxa"/>
            <w:gridSpan w:val="3"/>
            <w:tcBorders>
              <w:top w:val="single" w:sz="12" w:space="0" w:color="000009"/>
              <w:left w:val="double" w:sz="2" w:space="0" w:color="000009"/>
              <w:bottom w:val="single" w:sz="12" w:space="0" w:color="000009"/>
            </w:tcBorders>
          </w:tcPr>
          <w:p w:rsidR="006F1268" w:rsidRDefault="006F1268">
            <w:pPr>
              <w:pStyle w:val="TableParagraph"/>
              <w:rPr>
                <w:sz w:val="26"/>
              </w:rPr>
            </w:pPr>
          </w:p>
        </w:tc>
      </w:tr>
      <w:tr w:rsidR="006F1268">
        <w:trPr>
          <w:trHeight w:val="263"/>
        </w:trPr>
        <w:tc>
          <w:tcPr>
            <w:tcW w:w="4436" w:type="dxa"/>
            <w:gridSpan w:val="2"/>
            <w:tcBorders>
              <w:top w:val="single" w:sz="12" w:space="0" w:color="000009"/>
              <w:bottom w:val="single" w:sz="12" w:space="0" w:color="000009"/>
              <w:right w:val="double" w:sz="2" w:space="0" w:color="000009"/>
            </w:tcBorders>
          </w:tcPr>
          <w:p w:rsidR="006F1268" w:rsidRDefault="009F60E5">
            <w:pPr>
              <w:pStyle w:val="TableParagraph"/>
              <w:spacing w:line="243" w:lineRule="exact"/>
              <w:ind w:left="117"/>
              <w:rPr>
                <w:sz w:val="23"/>
              </w:rPr>
            </w:pPr>
            <w:r>
              <w:rPr>
                <w:sz w:val="23"/>
              </w:rPr>
              <w:t>Рассылка сборника (да/нет)</w:t>
            </w:r>
          </w:p>
        </w:tc>
        <w:tc>
          <w:tcPr>
            <w:tcW w:w="5482" w:type="dxa"/>
            <w:gridSpan w:val="3"/>
            <w:tcBorders>
              <w:top w:val="single" w:sz="12" w:space="0" w:color="000009"/>
              <w:left w:val="double" w:sz="2" w:space="0" w:color="000009"/>
              <w:bottom w:val="single" w:sz="12" w:space="0" w:color="000009"/>
            </w:tcBorders>
          </w:tcPr>
          <w:p w:rsidR="006F1268" w:rsidRDefault="006F1268">
            <w:pPr>
              <w:pStyle w:val="TableParagraph"/>
              <w:rPr>
                <w:sz w:val="18"/>
              </w:rPr>
            </w:pPr>
          </w:p>
        </w:tc>
      </w:tr>
      <w:tr w:rsidR="006F1268">
        <w:trPr>
          <w:trHeight w:val="382"/>
        </w:trPr>
        <w:tc>
          <w:tcPr>
            <w:tcW w:w="4436" w:type="dxa"/>
            <w:gridSpan w:val="2"/>
            <w:tcBorders>
              <w:top w:val="single" w:sz="12" w:space="0" w:color="000009"/>
              <w:bottom w:val="single" w:sz="12" w:space="0" w:color="000009"/>
              <w:right w:val="double" w:sz="2" w:space="0" w:color="000009"/>
            </w:tcBorders>
          </w:tcPr>
          <w:p w:rsidR="006F1268" w:rsidRDefault="009F60E5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Сертификат (да/нет)</w:t>
            </w:r>
          </w:p>
        </w:tc>
        <w:tc>
          <w:tcPr>
            <w:tcW w:w="5482" w:type="dxa"/>
            <w:gridSpan w:val="3"/>
            <w:tcBorders>
              <w:top w:val="single" w:sz="12" w:space="0" w:color="000009"/>
              <w:left w:val="double" w:sz="2" w:space="0" w:color="000009"/>
              <w:bottom w:val="single" w:sz="12" w:space="0" w:color="000009"/>
            </w:tcBorders>
          </w:tcPr>
          <w:p w:rsidR="006F1268" w:rsidRDefault="006F1268">
            <w:pPr>
              <w:pStyle w:val="TableParagraph"/>
              <w:rPr>
                <w:sz w:val="26"/>
              </w:rPr>
            </w:pPr>
          </w:p>
        </w:tc>
      </w:tr>
      <w:tr w:rsidR="006F1268">
        <w:trPr>
          <w:trHeight w:val="277"/>
        </w:trPr>
        <w:tc>
          <w:tcPr>
            <w:tcW w:w="4436" w:type="dxa"/>
            <w:gridSpan w:val="2"/>
            <w:tcBorders>
              <w:top w:val="single" w:sz="12" w:space="0" w:color="000009"/>
              <w:bottom w:val="single" w:sz="12" w:space="0" w:color="000009"/>
              <w:right w:val="double" w:sz="2" w:space="0" w:color="000009"/>
            </w:tcBorders>
          </w:tcPr>
          <w:p w:rsidR="006F1268" w:rsidRDefault="009F60E5">
            <w:pPr>
              <w:pStyle w:val="TableParagraph"/>
              <w:spacing w:line="257" w:lineRule="exact"/>
              <w:ind w:left="117"/>
              <w:rPr>
                <w:sz w:val="24"/>
              </w:rPr>
            </w:pPr>
            <w:r>
              <w:rPr>
                <w:sz w:val="24"/>
              </w:rPr>
              <w:t>Телефон (моб., раб</w:t>
            </w:r>
            <w:proofErr w:type="gramStart"/>
            <w:r>
              <w:rPr>
                <w:sz w:val="24"/>
              </w:rPr>
              <w:t xml:space="preserve">., </w:t>
            </w:r>
            <w:proofErr w:type="gramEnd"/>
            <w:r>
              <w:rPr>
                <w:sz w:val="24"/>
              </w:rPr>
              <w:t>дом.)</w:t>
            </w:r>
          </w:p>
        </w:tc>
        <w:tc>
          <w:tcPr>
            <w:tcW w:w="5482" w:type="dxa"/>
            <w:gridSpan w:val="3"/>
            <w:tcBorders>
              <w:top w:val="single" w:sz="12" w:space="0" w:color="000009"/>
              <w:left w:val="double" w:sz="2" w:space="0" w:color="000009"/>
              <w:bottom w:val="single" w:sz="12" w:space="0" w:color="000009"/>
            </w:tcBorders>
          </w:tcPr>
          <w:p w:rsidR="006F1268" w:rsidRDefault="006F1268">
            <w:pPr>
              <w:pStyle w:val="TableParagraph"/>
              <w:rPr>
                <w:sz w:val="20"/>
              </w:rPr>
            </w:pPr>
          </w:p>
        </w:tc>
      </w:tr>
      <w:tr w:rsidR="006F1268">
        <w:trPr>
          <w:trHeight w:val="284"/>
        </w:trPr>
        <w:tc>
          <w:tcPr>
            <w:tcW w:w="4436" w:type="dxa"/>
            <w:gridSpan w:val="2"/>
            <w:tcBorders>
              <w:top w:val="single" w:sz="12" w:space="0" w:color="000009"/>
              <w:bottom w:val="single" w:sz="12" w:space="0" w:color="000009"/>
              <w:right w:val="double" w:sz="2" w:space="0" w:color="000009"/>
            </w:tcBorders>
          </w:tcPr>
          <w:p w:rsidR="006F1268" w:rsidRDefault="009F60E5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E-</w:t>
            </w:r>
            <w:proofErr w:type="spellStart"/>
            <w:r>
              <w:rPr>
                <w:sz w:val="24"/>
              </w:rPr>
              <w:t>mail</w:t>
            </w:r>
            <w:proofErr w:type="spellEnd"/>
          </w:p>
        </w:tc>
        <w:tc>
          <w:tcPr>
            <w:tcW w:w="5482" w:type="dxa"/>
            <w:gridSpan w:val="3"/>
            <w:tcBorders>
              <w:top w:val="single" w:sz="12" w:space="0" w:color="000009"/>
              <w:left w:val="double" w:sz="2" w:space="0" w:color="000009"/>
              <w:bottom w:val="single" w:sz="12" w:space="0" w:color="000009"/>
            </w:tcBorders>
          </w:tcPr>
          <w:p w:rsidR="006F1268" w:rsidRDefault="006F1268">
            <w:pPr>
              <w:pStyle w:val="TableParagraph"/>
              <w:rPr>
                <w:sz w:val="20"/>
              </w:rPr>
            </w:pPr>
          </w:p>
        </w:tc>
      </w:tr>
      <w:tr w:rsidR="006F1268">
        <w:trPr>
          <w:trHeight w:val="269"/>
        </w:trPr>
        <w:tc>
          <w:tcPr>
            <w:tcW w:w="2175" w:type="dxa"/>
            <w:vMerge w:val="restart"/>
            <w:tcBorders>
              <w:top w:val="single" w:sz="12" w:space="0" w:color="000009"/>
              <w:bottom w:val="single" w:sz="12" w:space="0" w:color="000009"/>
              <w:right w:val="single" w:sz="18" w:space="0" w:color="000009"/>
            </w:tcBorders>
          </w:tcPr>
          <w:p w:rsidR="006F1268" w:rsidRDefault="009F60E5">
            <w:pPr>
              <w:pStyle w:val="TableParagraph"/>
              <w:spacing w:line="260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Почтовый адрес</w:t>
            </w:r>
          </w:p>
          <w:p w:rsidR="006F1268" w:rsidRDefault="009F60E5">
            <w:pPr>
              <w:pStyle w:val="TableParagraph"/>
              <w:spacing w:before="2"/>
              <w:ind w:left="117" w:right="657"/>
              <w:rPr>
                <w:sz w:val="24"/>
              </w:rPr>
            </w:pPr>
            <w:r>
              <w:rPr>
                <w:sz w:val="24"/>
              </w:rPr>
              <w:t>для отправки сборника</w:t>
            </w:r>
          </w:p>
        </w:tc>
        <w:tc>
          <w:tcPr>
            <w:tcW w:w="2261" w:type="dxa"/>
            <w:tcBorders>
              <w:top w:val="single" w:sz="12" w:space="0" w:color="000009"/>
              <w:left w:val="single" w:sz="12" w:space="0" w:color="000009"/>
              <w:bottom w:val="double" w:sz="2" w:space="0" w:color="000009"/>
            </w:tcBorders>
          </w:tcPr>
          <w:p w:rsidR="006F1268" w:rsidRDefault="009F60E5">
            <w:pPr>
              <w:pStyle w:val="TableParagraph"/>
              <w:spacing w:line="250" w:lineRule="exact"/>
              <w:ind w:left="119"/>
              <w:rPr>
                <w:sz w:val="24"/>
              </w:rPr>
            </w:pPr>
            <w:r>
              <w:rPr>
                <w:sz w:val="24"/>
              </w:rPr>
              <w:t>Кому</w:t>
            </w:r>
          </w:p>
        </w:tc>
        <w:tc>
          <w:tcPr>
            <w:tcW w:w="5482" w:type="dxa"/>
            <w:gridSpan w:val="3"/>
            <w:tcBorders>
              <w:top w:val="single" w:sz="12" w:space="0" w:color="000009"/>
              <w:bottom w:val="double" w:sz="2" w:space="0" w:color="000009"/>
            </w:tcBorders>
          </w:tcPr>
          <w:p w:rsidR="006F1268" w:rsidRDefault="006F1268">
            <w:pPr>
              <w:pStyle w:val="TableParagraph"/>
              <w:rPr>
                <w:sz w:val="18"/>
              </w:rPr>
            </w:pPr>
          </w:p>
        </w:tc>
      </w:tr>
      <w:tr w:rsidR="006F1268">
        <w:trPr>
          <w:trHeight w:val="836"/>
        </w:trPr>
        <w:tc>
          <w:tcPr>
            <w:tcW w:w="2175" w:type="dxa"/>
            <w:vMerge/>
            <w:tcBorders>
              <w:top w:val="nil"/>
              <w:bottom w:val="single" w:sz="12" w:space="0" w:color="000009"/>
              <w:right w:val="single" w:sz="18" w:space="0" w:color="000009"/>
            </w:tcBorders>
          </w:tcPr>
          <w:p w:rsidR="006F1268" w:rsidRDefault="006F1268">
            <w:pPr>
              <w:rPr>
                <w:sz w:val="2"/>
                <w:szCs w:val="2"/>
              </w:rPr>
            </w:pPr>
          </w:p>
        </w:tc>
        <w:tc>
          <w:tcPr>
            <w:tcW w:w="2261" w:type="dxa"/>
            <w:tcBorders>
              <w:top w:val="double" w:sz="2" w:space="0" w:color="000009"/>
              <w:left w:val="double" w:sz="2" w:space="0" w:color="000009"/>
              <w:bottom w:val="single" w:sz="12" w:space="0" w:color="000009"/>
            </w:tcBorders>
          </w:tcPr>
          <w:p w:rsidR="006F1268" w:rsidRDefault="009F60E5">
            <w:pPr>
              <w:pStyle w:val="TableParagraph"/>
              <w:spacing w:line="237" w:lineRule="auto"/>
              <w:ind w:left="112" w:right="258"/>
              <w:rPr>
                <w:sz w:val="24"/>
              </w:rPr>
            </w:pPr>
            <w:proofErr w:type="gramStart"/>
            <w:r>
              <w:rPr>
                <w:sz w:val="24"/>
              </w:rPr>
              <w:t>Куда (в том числе почтовый индекс</w:t>
            </w:r>
            <w:proofErr w:type="gramEnd"/>
          </w:p>
          <w:p w:rsidR="006F1268" w:rsidRDefault="009F60E5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и область)</w:t>
            </w:r>
          </w:p>
        </w:tc>
        <w:tc>
          <w:tcPr>
            <w:tcW w:w="5482" w:type="dxa"/>
            <w:gridSpan w:val="3"/>
            <w:tcBorders>
              <w:top w:val="double" w:sz="2" w:space="0" w:color="000009"/>
              <w:bottom w:val="single" w:sz="18" w:space="0" w:color="000009"/>
            </w:tcBorders>
          </w:tcPr>
          <w:p w:rsidR="006F1268" w:rsidRDefault="006F1268">
            <w:pPr>
              <w:pStyle w:val="TableParagraph"/>
              <w:rPr>
                <w:sz w:val="26"/>
              </w:rPr>
            </w:pPr>
          </w:p>
        </w:tc>
      </w:tr>
      <w:tr w:rsidR="006F1268">
        <w:trPr>
          <w:trHeight w:val="363"/>
        </w:trPr>
        <w:tc>
          <w:tcPr>
            <w:tcW w:w="6925" w:type="dxa"/>
            <w:gridSpan w:val="3"/>
            <w:tcBorders>
              <w:top w:val="single" w:sz="12" w:space="0" w:color="000009"/>
              <w:right w:val="single" w:sz="12" w:space="0" w:color="000009"/>
            </w:tcBorders>
          </w:tcPr>
          <w:p w:rsidR="006F1268" w:rsidRDefault="009F60E5">
            <w:pPr>
              <w:pStyle w:val="TableParagraph"/>
              <w:spacing w:line="274" w:lineRule="exact"/>
              <w:ind w:left="16"/>
              <w:rPr>
                <w:sz w:val="24"/>
              </w:rPr>
            </w:pPr>
            <w:r>
              <w:rPr>
                <w:sz w:val="24"/>
              </w:rPr>
              <w:t>Почтовое отправление каждого сборника 50 руб.</w:t>
            </w:r>
          </w:p>
        </w:tc>
        <w:tc>
          <w:tcPr>
            <w:tcW w:w="1291" w:type="dxa"/>
            <w:tcBorders>
              <w:top w:val="double" w:sz="2" w:space="0" w:color="000009"/>
              <w:left w:val="single" w:sz="12" w:space="0" w:color="000009"/>
              <w:bottom w:val="single" w:sz="6" w:space="0" w:color="FFFFFF"/>
              <w:right w:val="single" w:sz="12" w:space="0" w:color="000009"/>
            </w:tcBorders>
          </w:tcPr>
          <w:p w:rsidR="006F1268" w:rsidRDefault="006F1268">
            <w:pPr>
              <w:pStyle w:val="TableParagraph"/>
              <w:rPr>
                <w:sz w:val="26"/>
              </w:rPr>
            </w:pPr>
          </w:p>
        </w:tc>
        <w:tc>
          <w:tcPr>
            <w:tcW w:w="1702" w:type="dxa"/>
            <w:tcBorders>
              <w:top w:val="double" w:sz="2" w:space="0" w:color="000009"/>
              <w:left w:val="single" w:sz="12" w:space="0" w:color="000009"/>
              <w:bottom w:val="single" w:sz="8" w:space="0" w:color="000009"/>
            </w:tcBorders>
          </w:tcPr>
          <w:p w:rsidR="006F1268" w:rsidRDefault="006F1268">
            <w:pPr>
              <w:pStyle w:val="TableParagraph"/>
              <w:rPr>
                <w:sz w:val="26"/>
              </w:rPr>
            </w:pPr>
          </w:p>
        </w:tc>
      </w:tr>
    </w:tbl>
    <w:p w:rsidR="006F1268" w:rsidRDefault="006F1268">
      <w:pPr>
        <w:pStyle w:val="a3"/>
        <w:ind w:left="0"/>
        <w:rPr>
          <w:b/>
          <w:sz w:val="25"/>
        </w:rPr>
      </w:pPr>
    </w:p>
    <w:p w:rsidR="006F1268" w:rsidRDefault="009F60E5" w:rsidP="009F60E5">
      <w:pPr>
        <w:pStyle w:val="a3"/>
        <w:ind w:left="0"/>
      </w:pPr>
      <w:r>
        <w:t>За информацией по вопросам проведения Международной научн</w:t>
      </w:r>
      <w:proofErr w:type="gramStart"/>
      <w:r>
        <w:t>о-</w:t>
      </w:r>
      <w:proofErr w:type="gramEnd"/>
      <w:r>
        <w:t xml:space="preserve"> практической конференции обращаться по телефону:</w:t>
      </w:r>
    </w:p>
    <w:p w:rsidR="006F1268" w:rsidRDefault="009F60E5" w:rsidP="009F60E5">
      <w:pPr>
        <w:pStyle w:val="a3"/>
        <w:ind w:left="0"/>
      </w:pPr>
      <w:bookmarkStart w:id="0" w:name="_GoBack"/>
      <w:bookmarkEnd w:id="0"/>
      <w:r>
        <w:t xml:space="preserve">8-906-438-30-70 – </w:t>
      </w:r>
      <w:proofErr w:type="spellStart"/>
      <w:r>
        <w:t>к.п.н</w:t>
      </w:r>
      <w:proofErr w:type="spellEnd"/>
      <w:r>
        <w:t>., доцент Буркова Любовь Леонидовна.</w:t>
      </w:r>
    </w:p>
    <w:p w:rsidR="006F1268" w:rsidRDefault="006F1268">
      <w:pPr>
        <w:pStyle w:val="a3"/>
        <w:spacing w:before="9"/>
        <w:ind w:left="0"/>
      </w:pPr>
    </w:p>
    <w:p w:rsidR="006F1268" w:rsidRDefault="009F60E5">
      <w:pPr>
        <w:pStyle w:val="1"/>
        <w:ind w:left="3865" w:right="3062" w:hanging="394"/>
      </w:pPr>
      <w:r>
        <w:t>Образец оформления статьи НАЗВАНИЕ СТАТЬИ</w:t>
      </w:r>
    </w:p>
    <w:p w:rsidR="006F1268" w:rsidRDefault="009F60E5">
      <w:pPr>
        <w:pStyle w:val="2"/>
      </w:pPr>
      <w:r>
        <w:t>Иванов И.И., Петров</w:t>
      </w:r>
      <w:r>
        <w:rPr>
          <w:spacing w:val="-7"/>
        </w:rPr>
        <w:t xml:space="preserve"> </w:t>
      </w:r>
      <w:r>
        <w:t>С.И.,</w:t>
      </w:r>
    </w:p>
    <w:p w:rsidR="006F1268" w:rsidRDefault="009F60E5">
      <w:pPr>
        <w:spacing w:line="319" w:lineRule="exact"/>
        <w:ind w:left="4384"/>
        <w:rPr>
          <w:i/>
          <w:sz w:val="28"/>
        </w:rPr>
      </w:pPr>
      <w:r>
        <w:rPr>
          <w:i/>
          <w:sz w:val="28"/>
        </w:rPr>
        <w:t>Ученая степень, уч</w:t>
      </w:r>
      <w:r>
        <w:rPr>
          <w:i/>
          <w:sz w:val="28"/>
        </w:rPr>
        <w:t>еное звание,</w:t>
      </w:r>
      <w:r>
        <w:rPr>
          <w:i/>
          <w:spacing w:val="-30"/>
          <w:sz w:val="28"/>
        </w:rPr>
        <w:t xml:space="preserve"> </w:t>
      </w:r>
      <w:r>
        <w:rPr>
          <w:i/>
          <w:sz w:val="28"/>
        </w:rPr>
        <w:t>должность</w:t>
      </w:r>
    </w:p>
    <w:p w:rsidR="006F1268" w:rsidRDefault="009F60E5">
      <w:pPr>
        <w:pStyle w:val="2"/>
        <w:spacing w:before="5"/>
        <w:ind w:left="7855"/>
      </w:pPr>
      <w:r>
        <w:t>Сидоров</w:t>
      </w:r>
      <w:r>
        <w:rPr>
          <w:spacing w:val="-7"/>
        </w:rPr>
        <w:t xml:space="preserve"> </w:t>
      </w:r>
      <w:r>
        <w:t>Н.И.,</w:t>
      </w:r>
    </w:p>
    <w:p w:rsidR="006F1268" w:rsidRDefault="009F60E5">
      <w:pPr>
        <w:ind w:left="2631" w:right="565" w:firstLine="5911"/>
        <w:jc w:val="right"/>
        <w:rPr>
          <w:i/>
          <w:sz w:val="28"/>
        </w:rPr>
      </w:pPr>
      <w:r>
        <w:rPr>
          <w:i/>
          <w:spacing w:val="-1"/>
          <w:w w:val="95"/>
          <w:sz w:val="28"/>
        </w:rPr>
        <w:t xml:space="preserve">студент </w:t>
      </w:r>
      <w:r>
        <w:rPr>
          <w:i/>
          <w:sz w:val="28"/>
        </w:rPr>
        <w:t xml:space="preserve">ФГБОУ </w:t>
      </w:r>
      <w:proofErr w:type="gramStart"/>
      <w:r>
        <w:rPr>
          <w:i/>
          <w:sz w:val="28"/>
        </w:rPr>
        <w:t>ВО</w:t>
      </w:r>
      <w:proofErr w:type="gramEnd"/>
      <w:r>
        <w:rPr>
          <w:i/>
          <w:sz w:val="28"/>
        </w:rPr>
        <w:t xml:space="preserve"> «Адыгейский государственный</w:t>
      </w:r>
      <w:r>
        <w:rPr>
          <w:i/>
          <w:spacing w:val="-32"/>
          <w:sz w:val="28"/>
        </w:rPr>
        <w:t xml:space="preserve"> </w:t>
      </w:r>
      <w:r>
        <w:rPr>
          <w:i/>
          <w:sz w:val="28"/>
        </w:rPr>
        <w:t>университет»</w:t>
      </w:r>
    </w:p>
    <w:p w:rsidR="006F1268" w:rsidRDefault="009F60E5">
      <w:pPr>
        <w:spacing w:line="322" w:lineRule="exact"/>
        <w:ind w:left="960"/>
        <w:rPr>
          <w:i/>
          <w:sz w:val="28"/>
        </w:rPr>
      </w:pPr>
      <w:r>
        <w:rPr>
          <w:b/>
          <w:i/>
          <w:sz w:val="28"/>
        </w:rPr>
        <w:t xml:space="preserve">Аннотация. </w:t>
      </w:r>
      <w:r>
        <w:rPr>
          <w:i/>
          <w:sz w:val="28"/>
        </w:rPr>
        <w:t>Текст, текст, текст, текст, текст</w:t>
      </w:r>
    </w:p>
    <w:p w:rsidR="006F1268" w:rsidRDefault="009F60E5">
      <w:pPr>
        <w:ind w:left="960"/>
        <w:rPr>
          <w:i/>
          <w:sz w:val="28"/>
        </w:rPr>
      </w:pPr>
      <w:r>
        <w:rPr>
          <w:b/>
          <w:i/>
          <w:sz w:val="28"/>
        </w:rPr>
        <w:t xml:space="preserve">Ключевые слова: </w:t>
      </w:r>
      <w:r>
        <w:rPr>
          <w:i/>
          <w:sz w:val="28"/>
        </w:rPr>
        <w:t>текст, текст, текст, текст, текст</w:t>
      </w:r>
    </w:p>
    <w:p w:rsidR="006F1268" w:rsidRDefault="006F1268">
      <w:pPr>
        <w:pStyle w:val="a3"/>
        <w:spacing w:before="7"/>
        <w:ind w:left="0"/>
        <w:rPr>
          <w:i/>
          <w:sz w:val="27"/>
        </w:rPr>
      </w:pPr>
    </w:p>
    <w:p w:rsidR="006F1268" w:rsidRDefault="009F60E5">
      <w:pPr>
        <w:pStyle w:val="a3"/>
        <w:ind w:right="574" w:firstLine="720"/>
      </w:pPr>
      <w:proofErr w:type="gramStart"/>
      <w:r>
        <w:t>Текст, Текст, Текст, Текст, Текст, Текст, Текст, Текст, Текст, Текст, Текст, Текст [2, с.51].</w:t>
      </w:r>
      <w:proofErr w:type="gramEnd"/>
    </w:p>
    <w:p w:rsidR="006F1268" w:rsidRDefault="006F1268">
      <w:pPr>
        <w:sectPr w:rsidR="006F1268">
          <w:pgSz w:w="11910" w:h="16840"/>
          <w:pgMar w:top="1040" w:right="280" w:bottom="280" w:left="1460" w:header="720" w:footer="720" w:gutter="0"/>
          <w:cols w:space="720"/>
        </w:sectPr>
      </w:pPr>
    </w:p>
    <w:p w:rsidR="006F1268" w:rsidRDefault="009F60E5">
      <w:pPr>
        <w:pStyle w:val="1"/>
        <w:spacing w:before="72"/>
        <w:ind w:left="1034" w:right="659"/>
        <w:jc w:val="center"/>
      </w:pPr>
      <w:r>
        <w:rPr>
          <w:color w:val="0D0D0D"/>
        </w:rPr>
        <w:lastRenderedPageBreak/>
        <w:t>Список литературы:</w:t>
      </w:r>
    </w:p>
    <w:p w:rsidR="006F1268" w:rsidRDefault="006F1268">
      <w:pPr>
        <w:pStyle w:val="a3"/>
        <w:spacing w:before="11"/>
        <w:ind w:left="0"/>
        <w:rPr>
          <w:b/>
          <w:sz w:val="27"/>
        </w:rPr>
      </w:pPr>
    </w:p>
    <w:p w:rsidR="006F1268" w:rsidRDefault="009F60E5">
      <w:pPr>
        <w:spacing w:line="319" w:lineRule="exact"/>
        <w:ind w:left="950"/>
        <w:rPr>
          <w:b/>
          <w:sz w:val="28"/>
        </w:rPr>
      </w:pPr>
      <w:r>
        <w:rPr>
          <w:b/>
          <w:sz w:val="28"/>
        </w:rPr>
        <w:t>Пример:</w:t>
      </w:r>
    </w:p>
    <w:p w:rsidR="006F1268" w:rsidRDefault="009F60E5" w:rsidP="009F60E5">
      <w:pPr>
        <w:pStyle w:val="a3"/>
        <w:spacing w:line="242" w:lineRule="auto"/>
        <w:ind w:right="577"/>
        <w:jc w:val="both"/>
      </w:pPr>
      <w:r>
        <w:t xml:space="preserve">1.Бюджетный кодекс Российской Федерации: </w:t>
      </w:r>
      <w:proofErr w:type="spellStart"/>
      <w:r>
        <w:t>федер</w:t>
      </w:r>
      <w:proofErr w:type="spellEnd"/>
      <w:r>
        <w:t xml:space="preserve">. закон от 31.07.1998 № 145-ФЗ (ред. от 15.02.2016, с изм. от 30.03.2016) </w:t>
      </w:r>
      <w:r>
        <w:t>// Собрание законодательства РФ. 1998. № 31. Ст.</w:t>
      </w:r>
      <w:r>
        <w:rPr>
          <w:spacing w:val="14"/>
        </w:rPr>
        <w:t xml:space="preserve"> </w:t>
      </w:r>
      <w:r>
        <w:t>3823.</w:t>
      </w:r>
    </w:p>
    <w:p w:rsidR="006F1268" w:rsidRDefault="009F60E5" w:rsidP="009F60E5">
      <w:pPr>
        <w:pStyle w:val="a3"/>
        <w:ind w:right="579"/>
        <w:jc w:val="both"/>
      </w:pPr>
      <w:r>
        <w:t>2.Кунц Е.В. Женская преступность. Причины и динамика // Закон и право. 2006. № 1. С. 61.</w:t>
      </w:r>
    </w:p>
    <w:p w:rsidR="006F1268" w:rsidRDefault="009F60E5" w:rsidP="009F60E5">
      <w:pPr>
        <w:pStyle w:val="a3"/>
        <w:ind w:right="579"/>
        <w:jc w:val="both"/>
      </w:pPr>
      <w:r>
        <w:t xml:space="preserve">3.Криминология / под ред. В.Н. </w:t>
      </w:r>
      <w:proofErr w:type="spellStart"/>
      <w:r>
        <w:t>Бурлакова</w:t>
      </w:r>
      <w:proofErr w:type="spellEnd"/>
      <w:r>
        <w:t>, Н.М. Кропачева. СПб</w:t>
      </w:r>
      <w:proofErr w:type="gramStart"/>
      <w:r>
        <w:t xml:space="preserve">., </w:t>
      </w:r>
      <w:proofErr w:type="gramEnd"/>
      <w:r>
        <w:t>2003. С.</w:t>
      </w:r>
      <w:r>
        <w:rPr>
          <w:spacing w:val="7"/>
        </w:rPr>
        <w:t xml:space="preserve"> </w:t>
      </w:r>
      <w:r>
        <w:t>348.</w:t>
      </w:r>
    </w:p>
    <w:p w:rsidR="006F1268" w:rsidRDefault="009F60E5" w:rsidP="009F60E5">
      <w:pPr>
        <w:pStyle w:val="a3"/>
        <w:ind w:right="577"/>
        <w:jc w:val="both"/>
      </w:pPr>
      <w:r>
        <w:t>4.Малышев М.Л., Пахомов В.Н. Мониторинг как инструмент управления социально-трудовой сферой // Ученые записки РГСУ. 2008. № 2. С. 6.</w:t>
      </w:r>
    </w:p>
    <w:p w:rsidR="006F1268" w:rsidRDefault="006F1268">
      <w:pPr>
        <w:pStyle w:val="a3"/>
        <w:spacing w:before="6"/>
        <w:ind w:left="0"/>
        <w:rPr>
          <w:sz w:val="27"/>
        </w:rPr>
      </w:pPr>
    </w:p>
    <w:p w:rsidR="006F1268" w:rsidRDefault="009F60E5">
      <w:pPr>
        <w:pStyle w:val="1"/>
      </w:pPr>
      <w:r>
        <w:t>Ссылка на электронный ресурс</w:t>
      </w:r>
    </w:p>
    <w:p w:rsidR="00C540F4" w:rsidRDefault="00C540F4">
      <w:pPr>
        <w:pStyle w:val="1"/>
      </w:pPr>
    </w:p>
    <w:p w:rsidR="006F1268" w:rsidRDefault="009F60E5" w:rsidP="00C540F4">
      <w:pPr>
        <w:pStyle w:val="a3"/>
        <w:spacing w:line="242" w:lineRule="auto"/>
        <w:ind w:right="563"/>
        <w:jc w:val="both"/>
      </w:pPr>
      <w:r>
        <w:t xml:space="preserve">1.Ланчфорд Е.У. С Белой армией в Сибири [Электронный ресурс] // Восточный фронт армии адмирала А.В. Колчака. URL: </w:t>
      </w:r>
      <w:hyperlink r:id="rId7">
        <w:r>
          <w:t>http://east-</w:t>
        </w:r>
      </w:hyperlink>
      <w:r>
        <w:t xml:space="preserve"> front.narod.ru/</w:t>
      </w:r>
      <w:proofErr w:type="spellStart"/>
      <w:r>
        <w:t>memo</w:t>
      </w:r>
      <w:proofErr w:type="spellEnd"/>
      <w:r>
        <w:t>/latcford.htm (дата обращения: 2.09.2019).</w:t>
      </w:r>
    </w:p>
    <w:sectPr w:rsidR="006F1268">
      <w:pgSz w:w="11910" w:h="16840"/>
      <w:pgMar w:top="1040" w:right="28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4E10DA"/>
    <w:multiLevelType w:val="hybridMultilevel"/>
    <w:tmpl w:val="45F4FB32"/>
    <w:lvl w:ilvl="0" w:tplc="3D24EC66">
      <w:numFmt w:val="bullet"/>
      <w:lvlText w:val="-"/>
      <w:lvlJc w:val="left"/>
      <w:pPr>
        <w:ind w:left="239" w:hanging="24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8690B162">
      <w:numFmt w:val="bullet"/>
      <w:lvlText w:val="-"/>
      <w:lvlJc w:val="left"/>
      <w:pPr>
        <w:ind w:left="239" w:hanging="20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 w:tplc="77B4BF16">
      <w:numFmt w:val="bullet"/>
      <w:lvlText w:val="•"/>
      <w:lvlJc w:val="left"/>
      <w:pPr>
        <w:ind w:left="2224" w:hanging="202"/>
      </w:pPr>
      <w:rPr>
        <w:rFonts w:hint="default"/>
        <w:lang w:val="ru-RU" w:eastAsia="ru-RU" w:bidi="ru-RU"/>
      </w:rPr>
    </w:lvl>
    <w:lvl w:ilvl="3" w:tplc="4C3633D0">
      <w:numFmt w:val="bullet"/>
      <w:lvlText w:val="•"/>
      <w:lvlJc w:val="left"/>
      <w:pPr>
        <w:ind w:left="3217" w:hanging="202"/>
      </w:pPr>
      <w:rPr>
        <w:rFonts w:hint="default"/>
        <w:lang w:val="ru-RU" w:eastAsia="ru-RU" w:bidi="ru-RU"/>
      </w:rPr>
    </w:lvl>
    <w:lvl w:ilvl="4" w:tplc="2E64F820">
      <w:numFmt w:val="bullet"/>
      <w:lvlText w:val="•"/>
      <w:lvlJc w:val="left"/>
      <w:pPr>
        <w:ind w:left="4209" w:hanging="202"/>
      </w:pPr>
      <w:rPr>
        <w:rFonts w:hint="default"/>
        <w:lang w:val="ru-RU" w:eastAsia="ru-RU" w:bidi="ru-RU"/>
      </w:rPr>
    </w:lvl>
    <w:lvl w:ilvl="5" w:tplc="A9AE02B2">
      <w:numFmt w:val="bullet"/>
      <w:lvlText w:val="•"/>
      <w:lvlJc w:val="left"/>
      <w:pPr>
        <w:ind w:left="5202" w:hanging="202"/>
      </w:pPr>
      <w:rPr>
        <w:rFonts w:hint="default"/>
        <w:lang w:val="ru-RU" w:eastAsia="ru-RU" w:bidi="ru-RU"/>
      </w:rPr>
    </w:lvl>
    <w:lvl w:ilvl="6" w:tplc="BB705CD4">
      <w:numFmt w:val="bullet"/>
      <w:lvlText w:val="•"/>
      <w:lvlJc w:val="left"/>
      <w:pPr>
        <w:ind w:left="6194" w:hanging="202"/>
      </w:pPr>
      <w:rPr>
        <w:rFonts w:hint="default"/>
        <w:lang w:val="ru-RU" w:eastAsia="ru-RU" w:bidi="ru-RU"/>
      </w:rPr>
    </w:lvl>
    <w:lvl w:ilvl="7" w:tplc="8C1EDE00">
      <w:numFmt w:val="bullet"/>
      <w:lvlText w:val="•"/>
      <w:lvlJc w:val="left"/>
      <w:pPr>
        <w:ind w:left="7186" w:hanging="202"/>
      </w:pPr>
      <w:rPr>
        <w:rFonts w:hint="default"/>
        <w:lang w:val="ru-RU" w:eastAsia="ru-RU" w:bidi="ru-RU"/>
      </w:rPr>
    </w:lvl>
    <w:lvl w:ilvl="8" w:tplc="677A31BE">
      <w:numFmt w:val="bullet"/>
      <w:lvlText w:val="•"/>
      <w:lvlJc w:val="left"/>
      <w:pPr>
        <w:ind w:left="8179" w:hanging="202"/>
      </w:pPr>
      <w:rPr>
        <w:rFonts w:hint="default"/>
        <w:lang w:val="ru-RU" w:eastAsia="ru-RU" w:bidi="ru-RU"/>
      </w:rPr>
    </w:lvl>
  </w:abstractNum>
  <w:abstractNum w:abstractNumId="1">
    <w:nsid w:val="3F002BAF"/>
    <w:multiLevelType w:val="hybridMultilevel"/>
    <w:tmpl w:val="338AA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E04799"/>
    <w:multiLevelType w:val="hybridMultilevel"/>
    <w:tmpl w:val="E93E6FF2"/>
    <w:lvl w:ilvl="0" w:tplc="09463AD2">
      <w:numFmt w:val="bullet"/>
      <w:lvlText w:val="-"/>
      <w:lvlJc w:val="left"/>
      <w:pPr>
        <w:ind w:left="239" w:hanging="17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0E9E3F24">
      <w:numFmt w:val="bullet"/>
      <w:lvlText w:val="•"/>
      <w:lvlJc w:val="left"/>
      <w:pPr>
        <w:ind w:left="1232" w:hanging="178"/>
      </w:pPr>
      <w:rPr>
        <w:rFonts w:hint="default"/>
        <w:lang w:val="ru-RU" w:eastAsia="ru-RU" w:bidi="ru-RU"/>
      </w:rPr>
    </w:lvl>
    <w:lvl w:ilvl="2" w:tplc="C39CD974">
      <w:numFmt w:val="bullet"/>
      <w:lvlText w:val="•"/>
      <w:lvlJc w:val="left"/>
      <w:pPr>
        <w:ind w:left="2224" w:hanging="178"/>
      </w:pPr>
      <w:rPr>
        <w:rFonts w:hint="default"/>
        <w:lang w:val="ru-RU" w:eastAsia="ru-RU" w:bidi="ru-RU"/>
      </w:rPr>
    </w:lvl>
    <w:lvl w:ilvl="3" w:tplc="CEAC515E">
      <w:numFmt w:val="bullet"/>
      <w:lvlText w:val="•"/>
      <w:lvlJc w:val="left"/>
      <w:pPr>
        <w:ind w:left="3217" w:hanging="178"/>
      </w:pPr>
      <w:rPr>
        <w:rFonts w:hint="default"/>
        <w:lang w:val="ru-RU" w:eastAsia="ru-RU" w:bidi="ru-RU"/>
      </w:rPr>
    </w:lvl>
    <w:lvl w:ilvl="4" w:tplc="E91440C6">
      <w:numFmt w:val="bullet"/>
      <w:lvlText w:val="•"/>
      <w:lvlJc w:val="left"/>
      <w:pPr>
        <w:ind w:left="4209" w:hanging="178"/>
      </w:pPr>
      <w:rPr>
        <w:rFonts w:hint="default"/>
        <w:lang w:val="ru-RU" w:eastAsia="ru-RU" w:bidi="ru-RU"/>
      </w:rPr>
    </w:lvl>
    <w:lvl w:ilvl="5" w:tplc="5330E794">
      <w:numFmt w:val="bullet"/>
      <w:lvlText w:val="•"/>
      <w:lvlJc w:val="left"/>
      <w:pPr>
        <w:ind w:left="5202" w:hanging="178"/>
      </w:pPr>
      <w:rPr>
        <w:rFonts w:hint="default"/>
        <w:lang w:val="ru-RU" w:eastAsia="ru-RU" w:bidi="ru-RU"/>
      </w:rPr>
    </w:lvl>
    <w:lvl w:ilvl="6" w:tplc="A6E08F68">
      <w:numFmt w:val="bullet"/>
      <w:lvlText w:val="•"/>
      <w:lvlJc w:val="left"/>
      <w:pPr>
        <w:ind w:left="6194" w:hanging="178"/>
      </w:pPr>
      <w:rPr>
        <w:rFonts w:hint="default"/>
        <w:lang w:val="ru-RU" w:eastAsia="ru-RU" w:bidi="ru-RU"/>
      </w:rPr>
    </w:lvl>
    <w:lvl w:ilvl="7" w:tplc="FAF2B7A0">
      <w:numFmt w:val="bullet"/>
      <w:lvlText w:val="•"/>
      <w:lvlJc w:val="left"/>
      <w:pPr>
        <w:ind w:left="7186" w:hanging="178"/>
      </w:pPr>
      <w:rPr>
        <w:rFonts w:hint="default"/>
        <w:lang w:val="ru-RU" w:eastAsia="ru-RU" w:bidi="ru-RU"/>
      </w:rPr>
    </w:lvl>
    <w:lvl w:ilvl="8" w:tplc="00C6FB48">
      <w:numFmt w:val="bullet"/>
      <w:lvlText w:val="•"/>
      <w:lvlJc w:val="left"/>
      <w:pPr>
        <w:ind w:left="8179" w:hanging="178"/>
      </w:pPr>
      <w:rPr>
        <w:rFonts w:hint="default"/>
        <w:lang w:val="ru-RU" w:eastAsia="ru-RU" w:bidi="ru-RU"/>
      </w:rPr>
    </w:lvl>
  </w:abstractNum>
  <w:abstractNum w:abstractNumId="3">
    <w:nsid w:val="4D2D088D"/>
    <w:multiLevelType w:val="hybridMultilevel"/>
    <w:tmpl w:val="98381376"/>
    <w:lvl w:ilvl="0" w:tplc="F814A4A0">
      <w:start w:val="1"/>
      <w:numFmt w:val="decimal"/>
      <w:lvlText w:val="%1."/>
      <w:lvlJc w:val="left"/>
      <w:pPr>
        <w:ind w:left="960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3B8CB5FE">
      <w:start w:val="1"/>
      <w:numFmt w:val="decimal"/>
      <w:lvlText w:val="%2)"/>
      <w:lvlJc w:val="left"/>
      <w:pPr>
        <w:ind w:left="239" w:hanging="69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 w:tplc="79BC9940">
      <w:numFmt w:val="bullet"/>
      <w:lvlText w:val="•"/>
      <w:lvlJc w:val="left"/>
      <w:pPr>
        <w:ind w:left="1982" w:hanging="697"/>
      </w:pPr>
      <w:rPr>
        <w:rFonts w:hint="default"/>
        <w:lang w:val="ru-RU" w:eastAsia="ru-RU" w:bidi="ru-RU"/>
      </w:rPr>
    </w:lvl>
    <w:lvl w:ilvl="3" w:tplc="C32A9D0C">
      <w:numFmt w:val="bullet"/>
      <w:lvlText w:val="•"/>
      <w:lvlJc w:val="left"/>
      <w:pPr>
        <w:ind w:left="3005" w:hanging="697"/>
      </w:pPr>
      <w:rPr>
        <w:rFonts w:hint="default"/>
        <w:lang w:val="ru-RU" w:eastAsia="ru-RU" w:bidi="ru-RU"/>
      </w:rPr>
    </w:lvl>
    <w:lvl w:ilvl="4" w:tplc="811EC31E">
      <w:numFmt w:val="bullet"/>
      <w:lvlText w:val="•"/>
      <w:lvlJc w:val="left"/>
      <w:pPr>
        <w:ind w:left="4028" w:hanging="697"/>
      </w:pPr>
      <w:rPr>
        <w:rFonts w:hint="default"/>
        <w:lang w:val="ru-RU" w:eastAsia="ru-RU" w:bidi="ru-RU"/>
      </w:rPr>
    </w:lvl>
    <w:lvl w:ilvl="5" w:tplc="C6F2CDFC">
      <w:numFmt w:val="bullet"/>
      <w:lvlText w:val="•"/>
      <w:lvlJc w:val="left"/>
      <w:pPr>
        <w:ind w:left="5050" w:hanging="697"/>
      </w:pPr>
      <w:rPr>
        <w:rFonts w:hint="default"/>
        <w:lang w:val="ru-RU" w:eastAsia="ru-RU" w:bidi="ru-RU"/>
      </w:rPr>
    </w:lvl>
    <w:lvl w:ilvl="6" w:tplc="CD802A90">
      <w:numFmt w:val="bullet"/>
      <w:lvlText w:val="•"/>
      <w:lvlJc w:val="left"/>
      <w:pPr>
        <w:ind w:left="6073" w:hanging="697"/>
      </w:pPr>
      <w:rPr>
        <w:rFonts w:hint="default"/>
        <w:lang w:val="ru-RU" w:eastAsia="ru-RU" w:bidi="ru-RU"/>
      </w:rPr>
    </w:lvl>
    <w:lvl w:ilvl="7" w:tplc="353A64C4">
      <w:numFmt w:val="bullet"/>
      <w:lvlText w:val="•"/>
      <w:lvlJc w:val="left"/>
      <w:pPr>
        <w:ind w:left="7096" w:hanging="697"/>
      </w:pPr>
      <w:rPr>
        <w:rFonts w:hint="default"/>
        <w:lang w:val="ru-RU" w:eastAsia="ru-RU" w:bidi="ru-RU"/>
      </w:rPr>
    </w:lvl>
    <w:lvl w:ilvl="8" w:tplc="1B304D40">
      <w:numFmt w:val="bullet"/>
      <w:lvlText w:val="•"/>
      <w:lvlJc w:val="left"/>
      <w:pPr>
        <w:ind w:left="8118" w:hanging="697"/>
      </w:pPr>
      <w:rPr>
        <w:rFonts w:hint="default"/>
        <w:lang w:val="ru-RU" w:eastAsia="ru-RU" w:bidi="ru-RU"/>
      </w:rPr>
    </w:lvl>
  </w:abstractNum>
  <w:abstractNum w:abstractNumId="4">
    <w:nsid w:val="66341563"/>
    <w:multiLevelType w:val="hybridMultilevel"/>
    <w:tmpl w:val="6D3E7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6F1268"/>
    <w:rsid w:val="00411BD5"/>
    <w:rsid w:val="006F1268"/>
    <w:rsid w:val="009F60E5"/>
    <w:rsid w:val="00C54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95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319" w:lineRule="exact"/>
      <w:ind w:left="6261"/>
      <w:outlineLvl w:val="1"/>
    </w:pPr>
    <w:rPr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9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39" w:right="564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east-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ubasha-agu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1252</Words>
  <Characters>7139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ФГБОУ ВПО «АДЫГЕЙСКИЙ ГОСУДАРСТВЕННЫЙ УНИВЕРСИТЕТ»</vt:lpstr>
    </vt:vector>
  </TitlesOfParts>
  <Company/>
  <LinksUpToDate>false</LinksUpToDate>
  <CharactersWithSpaces>8375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ФГБОУ ВПО «АДЫГЕЙСКИЙ ГОСУДАРСТВЕННЫЙ УНИВЕРСИТЕТ»</dc:title>
  <dc:creator>Владос</dc:creator>
  <cp:lastModifiedBy>1</cp:lastModifiedBy>
  <cp:revision>3</cp:revision>
  <dcterms:created xsi:type="dcterms:W3CDTF">2019-10-21T06:13:00Z</dcterms:created>
  <dcterms:modified xsi:type="dcterms:W3CDTF">2019-10-21T06:16:00Z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2019-10-21T00:00:00Z</vt:filetime>
  </property>
</Properties>
</file>